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525E1" w14:textId="77777777" w:rsidR="00EA30EA" w:rsidRPr="009E6C21" w:rsidRDefault="00EA30EA" w:rsidP="00EA30EA">
      <w:pPr>
        <w:pStyle w:val="Default"/>
        <w:rPr>
          <w:sz w:val="23"/>
          <w:szCs w:val="23"/>
        </w:rPr>
      </w:pPr>
    </w:p>
    <w:p w14:paraId="6B2AF889" w14:textId="77777777" w:rsidR="00EA30EA" w:rsidRPr="009E6C21" w:rsidRDefault="00EA30EA" w:rsidP="0029233F">
      <w:pPr>
        <w:pStyle w:val="Default"/>
        <w:jc w:val="center"/>
        <w:rPr>
          <w:sz w:val="23"/>
          <w:szCs w:val="23"/>
        </w:rPr>
      </w:pPr>
      <w:r w:rsidRPr="009E6C21">
        <w:rPr>
          <w:b/>
          <w:bCs/>
          <w:sz w:val="23"/>
          <w:szCs w:val="23"/>
        </w:rPr>
        <w:t>ӘЛ-ФАРАБИ АТЫНДАҒЫ ҚАЗАҚ ҰЛТТЫҚ УНИВЕРСИТЕТІ</w:t>
      </w:r>
    </w:p>
    <w:p w14:paraId="6A8D8AC4" w14:textId="77777777" w:rsidR="00EA30EA" w:rsidRPr="009E6C21" w:rsidRDefault="00EA30EA" w:rsidP="00EA30EA">
      <w:pPr>
        <w:pStyle w:val="Default"/>
        <w:jc w:val="center"/>
        <w:rPr>
          <w:b/>
          <w:bCs/>
          <w:sz w:val="23"/>
          <w:szCs w:val="23"/>
        </w:rPr>
      </w:pPr>
      <w:r w:rsidRPr="009E6C21">
        <w:rPr>
          <w:b/>
          <w:bCs/>
          <w:sz w:val="23"/>
          <w:szCs w:val="23"/>
        </w:rPr>
        <w:t xml:space="preserve">Журналистика </w:t>
      </w:r>
      <w:proofErr w:type="spellStart"/>
      <w:r w:rsidRPr="009E6C21">
        <w:rPr>
          <w:b/>
          <w:bCs/>
          <w:sz w:val="23"/>
          <w:szCs w:val="23"/>
        </w:rPr>
        <w:t>факультеті</w:t>
      </w:r>
      <w:proofErr w:type="spellEnd"/>
    </w:p>
    <w:p w14:paraId="531169BA" w14:textId="77777777" w:rsidR="00EA30EA" w:rsidRPr="009E6C21" w:rsidRDefault="00EA30EA" w:rsidP="00EA30EA">
      <w:pPr>
        <w:pStyle w:val="Default"/>
        <w:jc w:val="center"/>
        <w:rPr>
          <w:b/>
          <w:bCs/>
          <w:sz w:val="23"/>
          <w:szCs w:val="23"/>
        </w:rPr>
      </w:pPr>
      <w:proofErr w:type="spellStart"/>
      <w:r w:rsidRPr="009E6C21">
        <w:rPr>
          <w:b/>
          <w:bCs/>
          <w:sz w:val="23"/>
          <w:szCs w:val="23"/>
        </w:rPr>
        <w:t>Баспасөз</w:t>
      </w:r>
      <w:proofErr w:type="spellEnd"/>
      <w:r w:rsidRPr="009E6C21">
        <w:rPr>
          <w:b/>
          <w:bCs/>
          <w:sz w:val="23"/>
          <w:szCs w:val="23"/>
        </w:rPr>
        <w:t xml:space="preserve"> </w:t>
      </w:r>
      <w:proofErr w:type="spellStart"/>
      <w:r w:rsidRPr="009E6C21">
        <w:rPr>
          <w:b/>
          <w:bCs/>
          <w:sz w:val="23"/>
          <w:szCs w:val="23"/>
        </w:rPr>
        <w:t>және</w:t>
      </w:r>
      <w:proofErr w:type="spellEnd"/>
      <w:r w:rsidRPr="009E6C21">
        <w:rPr>
          <w:b/>
          <w:bCs/>
          <w:sz w:val="23"/>
          <w:szCs w:val="23"/>
        </w:rPr>
        <w:t xml:space="preserve"> </w:t>
      </w:r>
      <w:proofErr w:type="spellStart"/>
      <w:r w:rsidRPr="009E6C21">
        <w:rPr>
          <w:b/>
          <w:bCs/>
          <w:sz w:val="23"/>
          <w:szCs w:val="23"/>
        </w:rPr>
        <w:t>электронды</w:t>
      </w:r>
      <w:proofErr w:type="spellEnd"/>
      <w:r w:rsidRPr="009E6C21">
        <w:rPr>
          <w:b/>
          <w:bCs/>
          <w:sz w:val="23"/>
          <w:szCs w:val="23"/>
        </w:rPr>
        <w:t xml:space="preserve"> </w:t>
      </w:r>
      <w:r w:rsidRPr="009E6C21">
        <w:rPr>
          <w:b/>
          <w:bCs/>
          <w:sz w:val="23"/>
          <w:szCs w:val="23"/>
          <w:lang w:val="kk-KZ"/>
        </w:rPr>
        <w:t>БАҚ</w:t>
      </w:r>
      <w:r w:rsidRPr="009E6C21">
        <w:rPr>
          <w:b/>
          <w:bCs/>
          <w:sz w:val="23"/>
          <w:szCs w:val="23"/>
        </w:rPr>
        <w:t xml:space="preserve"> </w:t>
      </w:r>
      <w:proofErr w:type="spellStart"/>
      <w:r w:rsidRPr="009E6C21">
        <w:rPr>
          <w:b/>
          <w:bCs/>
          <w:sz w:val="23"/>
          <w:szCs w:val="23"/>
        </w:rPr>
        <w:t>кафедрасы</w:t>
      </w:r>
      <w:proofErr w:type="spellEnd"/>
    </w:p>
    <w:p w14:paraId="5E11ED52" w14:textId="77777777" w:rsidR="00EA30EA" w:rsidRPr="009E6C21" w:rsidRDefault="00EA30EA" w:rsidP="00EA30EA">
      <w:pPr>
        <w:pStyle w:val="Default"/>
        <w:jc w:val="center"/>
        <w:rPr>
          <w:b/>
          <w:bCs/>
          <w:sz w:val="23"/>
          <w:szCs w:val="23"/>
        </w:rPr>
      </w:pPr>
    </w:p>
    <w:p w14:paraId="70CA3A14" w14:textId="77777777" w:rsidR="00EA30EA" w:rsidRPr="009E6C21" w:rsidRDefault="00EA30EA" w:rsidP="00EA30EA">
      <w:pPr>
        <w:pStyle w:val="Default"/>
        <w:jc w:val="center"/>
        <w:rPr>
          <w:sz w:val="23"/>
          <w:szCs w:val="23"/>
        </w:rPr>
      </w:pPr>
    </w:p>
    <w:p w14:paraId="1923028F" w14:textId="77777777" w:rsidR="00EA30EA" w:rsidRDefault="00EA30EA" w:rsidP="00EA30EA">
      <w:pPr>
        <w:pStyle w:val="Default"/>
        <w:jc w:val="center"/>
        <w:rPr>
          <w:sz w:val="23"/>
          <w:szCs w:val="23"/>
        </w:rPr>
      </w:pPr>
    </w:p>
    <w:p w14:paraId="6F25F400" w14:textId="77777777" w:rsidR="00EA30EA" w:rsidRPr="009E6C21" w:rsidRDefault="00EA30EA" w:rsidP="00EA30EA">
      <w:pPr>
        <w:pStyle w:val="Default"/>
        <w:jc w:val="center"/>
        <w:rPr>
          <w:sz w:val="23"/>
          <w:szCs w:val="23"/>
        </w:rPr>
      </w:pPr>
    </w:p>
    <w:p w14:paraId="1E0E8BDA" w14:textId="77777777" w:rsidR="00EA30EA" w:rsidRPr="009E6C21" w:rsidRDefault="00EA30EA" w:rsidP="00EA30EA">
      <w:pPr>
        <w:pStyle w:val="Default"/>
        <w:jc w:val="center"/>
        <w:rPr>
          <w:sz w:val="23"/>
          <w:szCs w:val="23"/>
        </w:rPr>
      </w:pPr>
    </w:p>
    <w:p w14:paraId="2F17FABF" w14:textId="77777777" w:rsidR="00EA30EA" w:rsidRPr="009E6C21" w:rsidRDefault="00EA30EA" w:rsidP="00EA30EA">
      <w:pPr>
        <w:pStyle w:val="Default"/>
        <w:jc w:val="center"/>
        <w:rPr>
          <w:sz w:val="23"/>
          <w:szCs w:val="23"/>
        </w:rPr>
      </w:pPr>
      <w:r w:rsidRPr="009E6C21">
        <w:rPr>
          <w:b/>
          <w:bCs/>
          <w:sz w:val="23"/>
          <w:szCs w:val="23"/>
        </w:rPr>
        <w:t>«</w:t>
      </w:r>
      <w:r>
        <w:rPr>
          <w:b/>
          <w:bCs/>
        </w:rPr>
        <w:t xml:space="preserve">Бизнес </w:t>
      </w:r>
      <w:proofErr w:type="spellStart"/>
      <w:r>
        <w:rPr>
          <w:b/>
          <w:bCs/>
        </w:rPr>
        <w:t>коммуникацияны</w:t>
      </w:r>
      <w:proofErr w:type="spellEnd"/>
      <w:r>
        <w:rPr>
          <w:b/>
          <w:bCs/>
        </w:rPr>
        <w:t xml:space="preserve"> </w:t>
      </w:r>
      <w:proofErr w:type="spellStart"/>
      <w:r>
        <w:rPr>
          <w:b/>
          <w:bCs/>
        </w:rPr>
        <w:t>инвестициялау</w:t>
      </w:r>
      <w:proofErr w:type="spellEnd"/>
      <w:r>
        <w:rPr>
          <w:b/>
          <w:bCs/>
        </w:rPr>
        <w:t xml:space="preserve"> </w:t>
      </w:r>
      <w:proofErr w:type="spellStart"/>
      <w:r>
        <w:rPr>
          <w:b/>
          <w:bCs/>
        </w:rPr>
        <w:t>моделі</w:t>
      </w:r>
      <w:proofErr w:type="spellEnd"/>
      <w:r w:rsidRPr="009E6C21">
        <w:rPr>
          <w:b/>
          <w:bCs/>
          <w:sz w:val="23"/>
          <w:szCs w:val="23"/>
        </w:rPr>
        <w:t>»</w:t>
      </w:r>
    </w:p>
    <w:p w14:paraId="45FB2EFA" w14:textId="77777777" w:rsidR="00EA30EA" w:rsidRPr="009E6C21" w:rsidRDefault="00EA30EA" w:rsidP="00EA30EA">
      <w:pPr>
        <w:pStyle w:val="Default"/>
        <w:jc w:val="center"/>
        <w:rPr>
          <w:sz w:val="23"/>
          <w:szCs w:val="23"/>
        </w:rPr>
      </w:pPr>
      <w:proofErr w:type="spellStart"/>
      <w:r w:rsidRPr="009E6C21">
        <w:rPr>
          <w:sz w:val="23"/>
          <w:szCs w:val="23"/>
        </w:rPr>
        <w:t>пәні</w:t>
      </w:r>
      <w:proofErr w:type="spellEnd"/>
      <w:r w:rsidRPr="009E6C21">
        <w:rPr>
          <w:sz w:val="23"/>
          <w:szCs w:val="23"/>
        </w:rPr>
        <w:t xml:space="preserve"> </w:t>
      </w:r>
      <w:proofErr w:type="spellStart"/>
      <w:r w:rsidRPr="009E6C21">
        <w:rPr>
          <w:sz w:val="23"/>
          <w:szCs w:val="23"/>
        </w:rPr>
        <w:t>бойынша</w:t>
      </w:r>
      <w:proofErr w:type="spellEnd"/>
    </w:p>
    <w:p w14:paraId="5046127F" w14:textId="77777777" w:rsidR="00EA30EA" w:rsidRDefault="00EA30EA" w:rsidP="00EA30EA">
      <w:pPr>
        <w:pStyle w:val="Default"/>
        <w:jc w:val="center"/>
        <w:rPr>
          <w:sz w:val="23"/>
          <w:szCs w:val="23"/>
        </w:rPr>
      </w:pPr>
    </w:p>
    <w:p w14:paraId="2B407EA2" w14:textId="77777777" w:rsidR="00EA30EA" w:rsidRPr="009E6C21" w:rsidRDefault="00EA30EA" w:rsidP="00EA30EA">
      <w:pPr>
        <w:pStyle w:val="Default"/>
        <w:jc w:val="center"/>
        <w:rPr>
          <w:sz w:val="23"/>
          <w:szCs w:val="23"/>
        </w:rPr>
      </w:pPr>
    </w:p>
    <w:p w14:paraId="6446E74A" w14:textId="77777777" w:rsidR="00EA30EA" w:rsidRPr="009E6C21" w:rsidRDefault="00EA30EA" w:rsidP="00EA30EA">
      <w:pPr>
        <w:pStyle w:val="Default"/>
        <w:jc w:val="center"/>
        <w:rPr>
          <w:b/>
          <w:bCs/>
          <w:sz w:val="23"/>
          <w:szCs w:val="23"/>
        </w:rPr>
      </w:pPr>
      <w:r w:rsidRPr="009E6C21">
        <w:rPr>
          <w:b/>
          <w:bCs/>
          <w:sz w:val="23"/>
          <w:szCs w:val="23"/>
        </w:rPr>
        <w:t>ҚОРЫТЫНДЫ ЕМТИХАН БАҒДАРЛАМАСЫ</w:t>
      </w:r>
    </w:p>
    <w:p w14:paraId="0F23E4F1" w14:textId="77777777" w:rsidR="00EA30EA" w:rsidRPr="009E6C21" w:rsidRDefault="00EA30EA" w:rsidP="00EA30EA">
      <w:pPr>
        <w:pStyle w:val="Default"/>
        <w:jc w:val="center"/>
        <w:rPr>
          <w:sz w:val="23"/>
          <w:szCs w:val="23"/>
        </w:rPr>
      </w:pPr>
    </w:p>
    <w:p w14:paraId="6F12A9F8" w14:textId="19CDDFC8" w:rsidR="00EA30EA" w:rsidRPr="00EA30EA" w:rsidRDefault="00EA30EA" w:rsidP="00EA30EA">
      <w:pPr>
        <w:jc w:val="center"/>
        <w:rPr>
          <w:sz w:val="23"/>
          <w:szCs w:val="23"/>
        </w:rPr>
      </w:pPr>
      <w:proofErr w:type="spellStart"/>
      <w:r w:rsidRPr="00AD7EA7">
        <w:rPr>
          <w:sz w:val="23"/>
          <w:szCs w:val="23"/>
        </w:rPr>
        <w:t>Пәннің</w:t>
      </w:r>
      <w:proofErr w:type="spellEnd"/>
      <w:r w:rsidRPr="00AD7EA7">
        <w:rPr>
          <w:sz w:val="23"/>
          <w:szCs w:val="23"/>
        </w:rPr>
        <w:t xml:space="preserve"> коды: </w:t>
      </w:r>
      <w:r>
        <w:rPr>
          <w:b/>
          <w:bCs/>
          <w:sz w:val="23"/>
          <w:szCs w:val="23"/>
          <w:lang w:val="en-US"/>
        </w:rPr>
        <w:t>KMIG</w:t>
      </w:r>
      <w:r w:rsidRPr="0029233F">
        <w:rPr>
          <w:b/>
          <w:bCs/>
          <w:sz w:val="23"/>
          <w:szCs w:val="23"/>
        </w:rPr>
        <w:t xml:space="preserve"> </w:t>
      </w:r>
      <w:r w:rsidRPr="00EA30EA">
        <w:rPr>
          <w:b/>
          <w:bCs/>
          <w:sz w:val="23"/>
          <w:szCs w:val="23"/>
        </w:rPr>
        <w:t>6307</w:t>
      </w:r>
    </w:p>
    <w:p w14:paraId="3A0F86AE" w14:textId="77777777" w:rsidR="00EA30EA" w:rsidRPr="009E6C21" w:rsidRDefault="00EA30EA" w:rsidP="00EA30EA">
      <w:pPr>
        <w:pStyle w:val="Default"/>
        <w:jc w:val="center"/>
        <w:rPr>
          <w:sz w:val="23"/>
          <w:szCs w:val="23"/>
        </w:rPr>
      </w:pPr>
    </w:p>
    <w:p w14:paraId="00AE9728" w14:textId="77777777" w:rsidR="00EA30EA" w:rsidRPr="009E6C21" w:rsidRDefault="00EA30EA" w:rsidP="00EA30EA">
      <w:pPr>
        <w:pStyle w:val="Default"/>
        <w:jc w:val="center"/>
        <w:rPr>
          <w:sz w:val="23"/>
          <w:szCs w:val="23"/>
        </w:rPr>
      </w:pPr>
      <w:proofErr w:type="spellStart"/>
      <w:r>
        <w:rPr>
          <w:sz w:val="23"/>
          <w:szCs w:val="23"/>
        </w:rPr>
        <w:t>Пәннің</w:t>
      </w:r>
      <w:proofErr w:type="spellEnd"/>
      <w:r>
        <w:rPr>
          <w:sz w:val="23"/>
          <w:szCs w:val="23"/>
        </w:rPr>
        <w:t xml:space="preserve"> ID:</w:t>
      </w:r>
    </w:p>
    <w:p w14:paraId="44E99A1F" w14:textId="172FA7F8" w:rsidR="00EA30EA" w:rsidRPr="009E6C21" w:rsidRDefault="00EA30EA" w:rsidP="00EA30EA">
      <w:pPr>
        <w:pStyle w:val="Default"/>
        <w:jc w:val="center"/>
        <w:rPr>
          <w:sz w:val="23"/>
          <w:szCs w:val="23"/>
        </w:rPr>
      </w:pPr>
      <w:r w:rsidRPr="009E6C21">
        <w:rPr>
          <w:b/>
          <w:sz w:val="23"/>
          <w:szCs w:val="23"/>
          <w:lang w:val="kk-KZ"/>
        </w:rPr>
        <w:t>«</w:t>
      </w:r>
      <w:r>
        <w:rPr>
          <w:b/>
          <w:sz w:val="23"/>
          <w:szCs w:val="23"/>
          <w:lang w:val="kk-KZ"/>
        </w:rPr>
        <w:t>7</w:t>
      </w:r>
      <w:r>
        <w:rPr>
          <w:b/>
          <w:sz w:val="23"/>
          <w:szCs w:val="23"/>
          <w:lang w:val="en-US"/>
        </w:rPr>
        <w:t>M</w:t>
      </w:r>
      <w:r>
        <w:rPr>
          <w:b/>
          <w:sz w:val="23"/>
          <w:szCs w:val="23"/>
        </w:rPr>
        <w:t>032</w:t>
      </w:r>
      <w:r w:rsidRPr="0029233F">
        <w:rPr>
          <w:b/>
          <w:sz w:val="23"/>
          <w:szCs w:val="23"/>
        </w:rPr>
        <w:t>02</w:t>
      </w:r>
      <w:r w:rsidRPr="009E6C21">
        <w:rPr>
          <w:b/>
          <w:sz w:val="23"/>
          <w:szCs w:val="23"/>
          <w:lang w:val="kk-KZ"/>
        </w:rPr>
        <w:t xml:space="preserve"> </w:t>
      </w:r>
      <w:r>
        <w:rPr>
          <w:b/>
          <w:sz w:val="23"/>
          <w:szCs w:val="23"/>
          <w:lang w:val="kk-KZ"/>
        </w:rPr>
        <w:t>–Журналистика</w:t>
      </w:r>
      <w:r w:rsidRPr="009E6C21">
        <w:rPr>
          <w:b/>
          <w:sz w:val="23"/>
          <w:szCs w:val="23"/>
          <w:lang w:val="kk-KZ"/>
        </w:rPr>
        <w:t>»</w:t>
      </w:r>
    </w:p>
    <w:p w14:paraId="50CA60C4" w14:textId="77777777" w:rsidR="00EA30EA" w:rsidRPr="009E6C21" w:rsidRDefault="00EA30EA" w:rsidP="00EA30EA">
      <w:pPr>
        <w:pStyle w:val="Default"/>
        <w:jc w:val="center"/>
        <w:rPr>
          <w:sz w:val="23"/>
          <w:szCs w:val="23"/>
        </w:rPr>
      </w:pPr>
      <w:proofErr w:type="spellStart"/>
      <w:r w:rsidRPr="009E6C21">
        <w:rPr>
          <w:sz w:val="23"/>
          <w:szCs w:val="23"/>
        </w:rPr>
        <w:t>білім</w:t>
      </w:r>
      <w:proofErr w:type="spellEnd"/>
      <w:r w:rsidRPr="009E6C21">
        <w:rPr>
          <w:sz w:val="23"/>
          <w:szCs w:val="23"/>
        </w:rPr>
        <w:t xml:space="preserve"> беру </w:t>
      </w:r>
      <w:proofErr w:type="spellStart"/>
      <w:r w:rsidRPr="009E6C21">
        <w:rPr>
          <w:sz w:val="23"/>
          <w:szCs w:val="23"/>
        </w:rPr>
        <w:t>бағдарламасы</w:t>
      </w:r>
      <w:proofErr w:type="spellEnd"/>
    </w:p>
    <w:p w14:paraId="7EEF2BC5" w14:textId="77777777" w:rsidR="00EA30EA" w:rsidRPr="004F6EDA" w:rsidRDefault="00EA30EA" w:rsidP="00EA30EA">
      <w:pPr>
        <w:pStyle w:val="Default"/>
        <w:jc w:val="center"/>
        <w:rPr>
          <w:sz w:val="23"/>
          <w:szCs w:val="23"/>
          <w:lang w:val="kk-KZ"/>
        </w:rPr>
      </w:pPr>
      <w:proofErr w:type="spellStart"/>
      <w:r w:rsidRPr="009E6C21">
        <w:rPr>
          <w:sz w:val="23"/>
          <w:szCs w:val="23"/>
        </w:rPr>
        <w:t>Оқыту</w:t>
      </w:r>
      <w:proofErr w:type="spellEnd"/>
      <w:r w:rsidRPr="009E6C21">
        <w:rPr>
          <w:sz w:val="23"/>
          <w:szCs w:val="23"/>
        </w:rPr>
        <w:t xml:space="preserve"> </w:t>
      </w:r>
      <w:proofErr w:type="spellStart"/>
      <w:r w:rsidRPr="009E6C21">
        <w:rPr>
          <w:sz w:val="23"/>
          <w:szCs w:val="23"/>
        </w:rPr>
        <w:t>деңгейі</w:t>
      </w:r>
      <w:proofErr w:type="spellEnd"/>
      <w:r w:rsidRPr="009E6C21">
        <w:rPr>
          <w:sz w:val="23"/>
          <w:szCs w:val="23"/>
        </w:rPr>
        <w:t xml:space="preserve">: </w:t>
      </w:r>
      <w:r>
        <w:rPr>
          <w:sz w:val="23"/>
          <w:szCs w:val="23"/>
          <w:lang w:val="kk-KZ"/>
        </w:rPr>
        <w:t>магистратура</w:t>
      </w:r>
    </w:p>
    <w:p w14:paraId="386F2C56" w14:textId="77777777" w:rsidR="00EA30EA" w:rsidRPr="004F6EDA" w:rsidRDefault="00EA30EA" w:rsidP="00EA30EA">
      <w:pPr>
        <w:pStyle w:val="Default"/>
        <w:jc w:val="center"/>
        <w:rPr>
          <w:sz w:val="23"/>
          <w:szCs w:val="23"/>
          <w:lang w:val="kk-KZ"/>
        </w:rPr>
      </w:pPr>
      <w:r w:rsidRPr="009E6C21">
        <w:rPr>
          <w:sz w:val="23"/>
          <w:szCs w:val="23"/>
        </w:rPr>
        <w:t xml:space="preserve">Курс – </w:t>
      </w:r>
      <w:r>
        <w:rPr>
          <w:sz w:val="23"/>
          <w:szCs w:val="23"/>
        </w:rPr>
        <w:t>2</w:t>
      </w:r>
    </w:p>
    <w:p w14:paraId="1C04BE2E" w14:textId="77777777" w:rsidR="00EA30EA" w:rsidRPr="009E6C21" w:rsidRDefault="00EA30EA" w:rsidP="00EA30EA">
      <w:pPr>
        <w:pStyle w:val="Default"/>
        <w:jc w:val="center"/>
        <w:rPr>
          <w:sz w:val="23"/>
          <w:szCs w:val="23"/>
        </w:rPr>
      </w:pPr>
      <w:r w:rsidRPr="009E6C21">
        <w:rPr>
          <w:sz w:val="23"/>
          <w:szCs w:val="23"/>
        </w:rPr>
        <w:t xml:space="preserve">Семестр – </w:t>
      </w:r>
      <w:r>
        <w:rPr>
          <w:sz w:val="23"/>
          <w:szCs w:val="23"/>
        </w:rPr>
        <w:t>1</w:t>
      </w:r>
    </w:p>
    <w:p w14:paraId="7D00A381" w14:textId="273EEBF6" w:rsidR="00EA30EA" w:rsidRPr="00EA30EA" w:rsidRDefault="00EA30EA" w:rsidP="00EA30EA">
      <w:pPr>
        <w:pStyle w:val="Default"/>
        <w:jc w:val="center"/>
        <w:rPr>
          <w:sz w:val="23"/>
          <w:szCs w:val="23"/>
          <w:lang w:val="en-US"/>
        </w:rPr>
      </w:pPr>
      <w:r w:rsidRPr="009E6C21">
        <w:rPr>
          <w:sz w:val="23"/>
          <w:szCs w:val="23"/>
        </w:rPr>
        <w:t xml:space="preserve">Кредит саны – </w:t>
      </w:r>
      <w:r>
        <w:rPr>
          <w:sz w:val="23"/>
          <w:szCs w:val="23"/>
          <w:lang w:val="en-US"/>
        </w:rPr>
        <w:t>6</w:t>
      </w:r>
    </w:p>
    <w:p w14:paraId="1C8D7FEE" w14:textId="77777777" w:rsidR="00EA30EA" w:rsidRPr="009E6C21" w:rsidRDefault="00EA30EA" w:rsidP="00EA30EA">
      <w:pPr>
        <w:pStyle w:val="Default"/>
        <w:jc w:val="center"/>
        <w:rPr>
          <w:sz w:val="23"/>
          <w:szCs w:val="23"/>
        </w:rPr>
      </w:pPr>
    </w:p>
    <w:p w14:paraId="7B718EDF" w14:textId="77777777" w:rsidR="00EA30EA" w:rsidRPr="009E6C21" w:rsidRDefault="00EA30EA" w:rsidP="00EA30EA">
      <w:pPr>
        <w:pStyle w:val="Default"/>
        <w:jc w:val="center"/>
        <w:rPr>
          <w:sz w:val="23"/>
          <w:szCs w:val="23"/>
        </w:rPr>
      </w:pPr>
    </w:p>
    <w:p w14:paraId="4E82F0CE" w14:textId="77777777" w:rsidR="00EA30EA" w:rsidRPr="009E6C21" w:rsidRDefault="00EA30EA" w:rsidP="00EA30EA">
      <w:pPr>
        <w:pStyle w:val="Default"/>
        <w:jc w:val="center"/>
        <w:rPr>
          <w:sz w:val="23"/>
          <w:szCs w:val="23"/>
        </w:rPr>
      </w:pPr>
    </w:p>
    <w:p w14:paraId="105CE8FA" w14:textId="77777777" w:rsidR="00EA30EA" w:rsidRPr="009E6C21" w:rsidRDefault="00EA30EA" w:rsidP="00EA30EA">
      <w:pPr>
        <w:pStyle w:val="Default"/>
        <w:jc w:val="center"/>
        <w:rPr>
          <w:sz w:val="23"/>
          <w:szCs w:val="23"/>
        </w:rPr>
      </w:pPr>
    </w:p>
    <w:p w14:paraId="57628600" w14:textId="77777777" w:rsidR="00EA30EA" w:rsidRPr="009E6C21" w:rsidRDefault="00EA30EA" w:rsidP="00EA30EA">
      <w:pPr>
        <w:pStyle w:val="Default"/>
        <w:jc w:val="center"/>
        <w:rPr>
          <w:sz w:val="23"/>
          <w:szCs w:val="23"/>
        </w:rPr>
      </w:pPr>
    </w:p>
    <w:p w14:paraId="79BB9D44" w14:textId="77777777" w:rsidR="00EA30EA" w:rsidRPr="009E6C21" w:rsidRDefault="00EA30EA" w:rsidP="00EA30EA">
      <w:pPr>
        <w:pStyle w:val="Default"/>
        <w:jc w:val="center"/>
        <w:rPr>
          <w:sz w:val="23"/>
          <w:szCs w:val="23"/>
        </w:rPr>
      </w:pPr>
    </w:p>
    <w:p w14:paraId="2D8D2FCB" w14:textId="77777777" w:rsidR="00EA30EA" w:rsidRPr="009E6C21" w:rsidRDefault="00EA30EA" w:rsidP="00EA30EA">
      <w:pPr>
        <w:pStyle w:val="Default"/>
        <w:jc w:val="center"/>
        <w:rPr>
          <w:sz w:val="23"/>
          <w:szCs w:val="23"/>
        </w:rPr>
      </w:pPr>
    </w:p>
    <w:p w14:paraId="1C6F3C6A" w14:textId="77777777" w:rsidR="00EA30EA" w:rsidRPr="009E6C21" w:rsidRDefault="00EA30EA" w:rsidP="00EA30EA">
      <w:pPr>
        <w:pStyle w:val="Default"/>
        <w:jc w:val="center"/>
        <w:rPr>
          <w:sz w:val="23"/>
          <w:szCs w:val="23"/>
        </w:rPr>
      </w:pPr>
    </w:p>
    <w:p w14:paraId="726D74CA" w14:textId="77777777" w:rsidR="00EA30EA" w:rsidRPr="009E6C21" w:rsidRDefault="00EA30EA" w:rsidP="00EA30EA">
      <w:pPr>
        <w:pStyle w:val="Default"/>
        <w:jc w:val="center"/>
        <w:rPr>
          <w:sz w:val="23"/>
          <w:szCs w:val="23"/>
        </w:rPr>
      </w:pPr>
    </w:p>
    <w:p w14:paraId="6C2651C1" w14:textId="77777777" w:rsidR="00EA30EA" w:rsidRPr="009E6C21" w:rsidRDefault="00EA30EA" w:rsidP="00EA30EA">
      <w:pPr>
        <w:pStyle w:val="Default"/>
        <w:jc w:val="center"/>
        <w:rPr>
          <w:sz w:val="23"/>
          <w:szCs w:val="23"/>
        </w:rPr>
      </w:pPr>
    </w:p>
    <w:p w14:paraId="151B5A5E" w14:textId="77777777" w:rsidR="00EA30EA" w:rsidRPr="009E6C21" w:rsidRDefault="00EA30EA" w:rsidP="00EA30EA">
      <w:pPr>
        <w:pStyle w:val="Default"/>
        <w:jc w:val="center"/>
        <w:rPr>
          <w:sz w:val="23"/>
          <w:szCs w:val="23"/>
        </w:rPr>
      </w:pPr>
    </w:p>
    <w:p w14:paraId="5566885C" w14:textId="77777777" w:rsidR="00EA30EA" w:rsidRPr="009E6C21" w:rsidRDefault="00EA30EA" w:rsidP="00EA30EA">
      <w:pPr>
        <w:pStyle w:val="Default"/>
        <w:jc w:val="center"/>
        <w:rPr>
          <w:sz w:val="23"/>
          <w:szCs w:val="23"/>
        </w:rPr>
      </w:pPr>
    </w:p>
    <w:p w14:paraId="598A24CF" w14:textId="77777777" w:rsidR="00EA30EA" w:rsidRPr="009E6C21" w:rsidRDefault="00EA30EA" w:rsidP="00EA30EA">
      <w:pPr>
        <w:pStyle w:val="Default"/>
        <w:jc w:val="center"/>
        <w:rPr>
          <w:sz w:val="23"/>
          <w:szCs w:val="23"/>
        </w:rPr>
      </w:pPr>
    </w:p>
    <w:p w14:paraId="23B30EEA" w14:textId="77777777" w:rsidR="00EA30EA" w:rsidRPr="009E6C21" w:rsidRDefault="00EA30EA" w:rsidP="00EA30EA">
      <w:pPr>
        <w:pStyle w:val="Default"/>
        <w:jc w:val="center"/>
        <w:rPr>
          <w:sz w:val="23"/>
          <w:szCs w:val="23"/>
        </w:rPr>
      </w:pPr>
    </w:p>
    <w:p w14:paraId="274FE832" w14:textId="77777777" w:rsidR="00EA30EA" w:rsidRPr="009E6C21" w:rsidRDefault="00EA30EA" w:rsidP="00EA30EA">
      <w:pPr>
        <w:pStyle w:val="Default"/>
        <w:jc w:val="center"/>
        <w:rPr>
          <w:sz w:val="23"/>
          <w:szCs w:val="23"/>
        </w:rPr>
      </w:pPr>
    </w:p>
    <w:p w14:paraId="3F8BA10D" w14:textId="77777777" w:rsidR="00EA30EA" w:rsidRPr="009E6C21" w:rsidRDefault="00EA30EA" w:rsidP="00EA30EA">
      <w:pPr>
        <w:pStyle w:val="Default"/>
        <w:jc w:val="center"/>
        <w:rPr>
          <w:sz w:val="23"/>
          <w:szCs w:val="23"/>
        </w:rPr>
      </w:pPr>
    </w:p>
    <w:p w14:paraId="6AAE5639" w14:textId="77777777" w:rsidR="00EA30EA" w:rsidRPr="009E6C21" w:rsidRDefault="00EA30EA" w:rsidP="00EA30EA">
      <w:pPr>
        <w:pStyle w:val="Default"/>
        <w:jc w:val="center"/>
        <w:rPr>
          <w:sz w:val="23"/>
          <w:szCs w:val="23"/>
        </w:rPr>
      </w:pPr>
    </w:p>
    <w:p w14:paraId="3D2EB521" w14:textId="77777777" w:rsidR="00EA30EA" w:rsidRPr="009E6C21" w:rsidRDefault="00EA30EA" w:rsidP="00EA30EA">
      <w:pPr>
        <w:pStyle w:val="Default"/>
        <w:jc w:val="center"/>
        <w:rPr>
          <w:sz w:val="23"/>
          <w:szCs w:val="23"/>
        </w:rPr>
      </w:pPr>
    </w:p>
    <w:p w14:paraId="43E78675" w14:textId="77777777" w:rsidR="00EA30EA" w:rsidRPr="009E6C21" w:rsidRDefault="00EA30EA" w:rsidP="00EA30EA">
      <w:pPr>
        <w:pStyle w:val="Default"/>
        <w:jc w:val="center"/>
        <w:rPr>
          <w:sz w:val="23"/>
          <w:szCs w:val="23"/>
        </w:rPr>
      </w:pPr>
    </w:p>
    <w:p w14:paraId="241E1DAF" w14:textId="77777777" w:rsidR="00EA30EA" w:rsidRPr="009E6C21" w:rsidRDefault="00EA30EA" w:rsidP="00EA30EA">
      <w:pPr>
        <w:pStyle w:val="Default"/>
        <w:jc w:val="center"/>
        <w:rPr>
          <w:sz w:val="23"/>
          <w:szCs w:val="23"/>
        </w:rPr>
      </w:pPr>
    </w:p>
    <w:p w14:paraId="32657A9F" w14:textId="77777777" w:rsidR="00EA30EA" w:rsidRPr="009E6C21" w:rsidRDefault="00EA30EA" w:rsidP="00EA30EA">
      <w:pPr>
        <w:pStyle w:val="Default"/>
        <w:jc w:val="center"/>
        <w:rPr>
          <w:sz w:val="23"/>
          <w:szCs w:val="23"/>
        </w:rPr>
      </w:pPr>
    </w:p>
    <w:p w14:paraId="7A1DFA81" w14:textId="77777777" w:rsidR="00EA30EA" w:rsidRPr="009E6C21" w:rsidRDefault="00EA30EA" w:rsidP="00EA30EA">
      <w:pPr>
        <w:pStyle w:val="Default"/>
        <w:jc w:val="center"/>
        <w:rPr>
          <w:sz w:val="23"/>
          <w:szCs w:val="23"/>
        </w:rPr>
      </w:pPr>
    </w:p>
    <w:p w14:paraId="6B201169" w14:textId="77777777" w:rsidR="00EA30EA" w:rsidRPr="009E6C21" w:rsidRDefault="00EA30EA" w:rsidP="00EA30EA">
      <w:pPr>
        <w:pStyle w:val="Default"/>
        <w:jc w:val="center"/>
        <w:rPr>
          <w:sz w:val="23"/>
          <w:szCs w:val="23"/>
        </w:rPr>
      </w:pPr>
    </w:p>
    <w:p w14:paraId="4848CE5F" w14:textId="77777777" w:rsidR="00EA30EA" w:rsidRPr="009E6C21" w:rsidRDefault="00EA30EA" w:rsidP="00EA30EA">
      <w:pPr>
        <w:pStyle w:val="Default"/>
        <w:jc w:val="center"/>
        <w:rPr>
          <w:sz w:val="23"/>
          <w:szCs w:val="23"/>
        </w:rPr>
      </w:pPr>
    </w:p>
    <w:p w14:paraId="2C21FBA3" w14:textId="77777777" w:rsidR="00EA30EA" w:rsidRPr="009E6C21" w:rsidRDefault="00EA30EA" w:rsidP="00EA30EA">
      <w:pPr>
        <w:pStyle w:val="Default"/>
        <w:jc w:val="center"/>
        <w:rPr>
          <w:sz w:val="23"/>
          <w:szCs w:val="23"/>
        </w:rPr>
      </w:pPr>
      <w:r w:rsidRPr="009E6C21">
        <w:rPr>
          <w:b/>
          <w:bCs/>
          <w:sz w:val="23"/>
          <w:szCs w:val="23"/>
        </w:rPr>
        <w:t>Алматы 2024</w:t>
      </w:r>
    </w:p>
    <w:p w14:paraId="2EBF6FFC" w14:textId="77777777" w:rsidR="00EA30EA" w:rsidRPr="009E6C21" w:rsidRDefault="00EA30EA" w:rsidP="00EA30EA">
      <w:pPr>
        <w:pStyle w:val="Default"/>
        <w:pageBreakBefore/>
        <w:numPr>
          <w:ilvl w:val="0"/>
          <w:numId w:val="1"/>
        </w:numPr>
        <w:ind w:left="0"/>
        <w:rPr>
          <w:sz w:val="23"/>
          <w:szCs w:val="23"/>
        </w:rPr>
      </w:pPr>
      <w:r w:rsidRPr="009E6C21">
        <w:rPr>
          <w:b/>
          <w:bCs/>
          <w:sz w:val="23"/>
          <w:szCs w:val="23"/>
        </w:rPr>
        <w:lastRenderedPageBreak/>
        <w:t xml:space="preserve">ПӘННІҢ ТАҚЫРЫПТЫҚ БАҒДАРЛАМАСЫ </w:t>
      </w:r>
    </w:p>
    <w:p w14:paraId="6BD79F5C" w14:textId="036DD45D" w:rsidR="00EA30EA" w:rsidRPr="00EA30EA" w:rsidRDefault="00EA30EA" w:rsidP="00EA30EA">
      <w:pPr>
        <w:jc w:val="both"/>
        <w:rPr>
          <w:b/>
          <w:bCs/>
          <w:sz w:val="23"/>
          <w:szCs w:val="23"/>
          <w:lang w:val="en-US"/>
        </w:rPr>
      </w:pPr>
      <w:proofErr w:type="spellStart"/>
      <w:r w:rsidRPr="009E6C21">
        <w:rPr>
          <w:b/>
          <w:bCs/>
          <w:sz w:val="23"/>
          <w:szCs w:val="23"/>
        </w:rPr>
        <w:t>Пәннің</w:t>
      </w:r>
      <w:proofErr w:type="spellEnd"/>
      <w:r w:rsidRPr="009E6C21">
        <w:rPr>
          <w:b/>
          <w:bCs/>
          <w:sz w:val="23"/>
          <w:szCs w:val="23"/>
        </w:rPr>
        <w:t xml:space="preserve"> </w:t>
      </w:r>
      <w:proofErr w:type="spellStart"/>
      <w:r w:rsidRPr="009E6C21">
        <w:rPr>
          <w:b/>
          <w:bCs/>
          <w:sz w:val="23"/>
          <w:szCs w:val="23"/>
        </w:rPr>
        <w:t>мақсаты</w:t>
      </w:r>
      <w:proofErr w:type="spellEnd"/>
      <w:r w:rsidRPr="009E6C21">
        <w:rPr>
          <w:b/>
          <w:bCs/>
          <w:sz w:val="23"/>
          <w:szCs w:val="23"/>
        </w:rPr>
        <w:t xml:space="preserve">: </w:t>
      </w:r>
    </w:p>
    <w:p w14:paraId="4A097ACA" w14:textId="77777777" w:rsidR="00EA30EA" w:rsidRPr="00EA30EA" w:rsidRDefault="00EA30EA" w:rsidP="00EA30EA">
      <w:pPr>
        <w:pStyle w:val="Default"/>
        <w:jc w:val="both"/>
        <w:rPr>
          <w:rFonts w:eastAsia="Times New Roman"/>
          <w:bCs/>
          <w:color w:val="000000" w:themeColor="text1"/>
          <w:lang w:val="kk-KZ"/>
        </w:rPr>
      </w:pPr>
      <w:r w:rsidRPr="00EA30EA">
        <w:rPr>
          <w:rFonts w:eastAsia="Times New Roman"/>
          <w:bCs/>
          <w:color w:val="000000" w:themeColor="text1"/>
          <w:lang w:val="kk-KZ"/>
        </w:rPr>
        <w:t>Үкіметтің бизнес коммуникациялық моделінің экономикалық маңыздылығы тақырыпты зерттеудің өзектілігін көрсетеді. Үкіметтік бизнес экономиканың  тәжірибесін зерттеп, оның экономикалық қызметінің қарқынды сапасы мен  бәсекеге қабілеттігі үшін қолданудың мүмкіндіктерін анықтау болып табылады. Қойылған мақсатқа жету үшін бизнес коммуникациялық экономиканың жаңа модулдік категориясы ретінде анықтаманы қалыптастыру керек. Үкіметтік бизнес экономиканың моделін сипаттайтын көрсеткіштерді талдау барысында экономикалық статистикалық салыстыру әдісі қолданылып, логикалық ойлау және ситуациялық талдау жүргізіледі. Осының негізінде теориялық және практикалық машық қалыптастыру.</w:t>
      </w:r>
    </w:p>
    <w:p w14:paraId="3E8A1973" w14:textId="77777777" w:rsidR="00EA30EA" w:rsidRDefault="00EA30EA" w:rsidP="00EA30EA">
      <w:pPr>
        <w:pStyle w:val="Default"/>
        <w:jc w:val="both"/>
        <w:rPr>
          <w:b/>
          <w:bCs/>
          <w:sz w:val="23"/>
          <w:szCs w:val="23"/>
          <w:lang w:val="kk-KZ"/>
        </w:rPr>
      </w:pPr>
      <w:r w:rsidRPr="00EA30EA">
        <w:rPr>
          <w:b/>
          <w:bCs/>
          <w:sz w:val="23"/>
          <w:szCs w:val="23"/>
          <w:lang w:val="kk-KZ"/>
        </w:rPr>
        <w:t xml:space="preserve">Пәнді оқытудан күтілетін нәтижелер: </w:t>
      </w:r>
    </w:p>
    <w:p w14:paraId="691DFB05" w14:textId="77777777" w:rsidR="00EA30EA" w:rsidRPr="00EA30EA" w:rsidRDefault="00EA30EA" w:rsidP="00EA30EA">
      <w:pPr>
        <w:pStyle w:val="Default"/>
        <w:jc w:val="both"/>
        <w:rPr>
          <w:sz w:val="23"/>
          <w:szCs w:val="23"/>
          <w:lang w:val="kk-KZ"/>
        </w:rPr>
      </w:pPr>
      <w:r w:rsidRPr="00EA30EA">
        <w:rPr>
          <w:sz w:val="23"/>
          <w:szCs w:val="23"/>
          <w:lang w:val="kk-KZ"/>
        </w:rPr>
        <w:t>1.Қазіргі қоғамның экономика саласындағы маманға қоятын талаптары ұдайы өсуде. Қазіргі уақытта үкіметтік бизнес экономиканың барлық дерлік салаларында табысты қызмет процестердің мінез-құлқы мен даму динамикасын, экономикалық объектілердің даму ерекшеліктерін ажыратуға қабілетті болады.</w:t>
      </w:r>
    </w:p>
    <w:p w14:paraId="67A7D888" w14:textId="132B3A28" w:rsidR="00EA30EA" w:rsidRPr="00EA30EA" w:rsidRDefault="00EA30EA" w:rsidP="00EA30EA">
      <w:pPr>
        <w:pStyle w:val="Default"/>
        <w:jc w:val="both"/>
        <w:rPr>
          <w:sz w:val="23"/>
          <w:szCs w:val="23"/>
          <w:lang w:val="kk-KZ"/>
        </w:rPr>
      </w:pPr>
      <w:r w:rsidRPr="00EA30EA">
        <w:rPr>
          <w:sz w:val="23"/>
          <w:szCs w:val="23"/>
          <w:lang w:val="kk-KZ"/>
        </w:rPr>
        <w:t xml:space="preserve"> 2.Үкіметтік бизнес коммуникациялық модельдеудің  артықшылығы – оның қоғамдық әлеуметтілігінде. Бұл танымдық дүние. Сондықтан, білім алушы ғылыми оқу құралдары мен жобалау әдіс тәсілдерін пайдалана отырып, сараптау мен пайымдау қабілетіне бейімделеді. Модель күрделі жүйе болғандықтан, ізденуші өз тарапынан жаңаша креативті ойлау мүмкіндігін игереді.   </w:t>
      </w:r>
    </w:p>
    <w:p w14:paraId="2D2ACBC0" w14:textId="77777777" w:rsidR="00EA30EA" w:rsidRPr="00EA30EA" w:rsidRDefault="00EA30EA" w:rsidP="00EA30EA">
      <w:pPr>
        <w:pStyle w:val="Default"/>
        <w:jc w:val="both"/>
        <w:rPr>
          <w:sz w:val="23"/>
          <w:szCs w:val="23"/>
          <w:lang w:val="kk-KZ"/>
        </w:rPr>
      </w:pPr>
      <w:r w:rsidRPr="00EA30EA">
        <w:rPr>
          <w:sz w:val="23"/>
          <w:szCs w:val="23"/>
          <w:lang w:val="kk-KZ"/>
        </w:rPr>
        <w:t>3. Әлеуметтік-экономикалық және өндірістік жүйелерді ақпараттық тұрғыдан саралап, талдау басқару ¬- құралдар мен әдістерді қажет ететін өте күрделі ізденіске жетелейді. Модельдеу танымның негізгі әдістерінің бірі болып табылады, шындықты бейнелеу нысаны болып табылады Ізденуші түрлі моделдік нысаналарды, құбылыстарды үрдістерді пайдалана отырып, оның тиімділігі мен артықшылығын сипаттап, бағдарлама немесе жоспарлы жоба жасауға икемделеді.</w:t>
      </w:r>
    </w:p>
    <w:p w14:paraId="5DD73F44" w14:textId="77777777" w:rsidR="00EA30EA" w:rsidRPr="00EA30EA" w:rsidRDefault="00EA30EA" w:rsidP="00EA30EA">
      <w:pPr>
        <w:pStyle w:val="Default"/>
        <w:jc w:val="both"/>
        <w:rPr>
          <w:sz w:val="23"/>
          <w:szCs w:val="23"/>
          <w:lang w:val="kk-KZ"/>
        </w:rPr>
      </w:pPr>
      <w:r w:rsidRPr="00EA30EA">
        <w:rPr>
          <w:sz w:val="23"/>
          <w:szCs w:val="23"/>
          <w:lang w:val="kk-KZ"/>
        </w:rPr>
        <w:t>4. Елдің экономикалық моделді жоспарлау және оны жүзеге асырудағы бизнес коммуникациялық тәсілдерінің әртүрлі бағыттылығын таниды. Оған өз тарапынан сараптама жасап, цифрлық көрсеткіштер мен анықтамаларға талдау мүмкіндігіне қол жеткізеді.</w:t>
      </w:r>
    </w:p>
    <w:p w14:paraId="25A30E96" w14:textId="77777777" w:rsidR="00EA30EA" w:rsidRPr="00EA30EA" w:rsidRDefault="00EA30EA" w:rsidP="00EA30EA">
      <w:pPr>
        <w:pStyle w:val="Default"/>
        <w:jc w:val="both"/>
        <w:rPr>
          <w:sz w:val="23"/>
          <w:szCs w:val="23"/>
          <w:lang w:val="kk-KZ"/>
        </w:rPr>
      </w:pPr>
    </w:p>
    <w:p w14:paraId="575F93B0" w14:textId="77777777" w:rsidR="00EA30EA" w:rsidRPr="0030668E" w:rsidRDefault="00EA30EA" w:rsidP="00EA30EA">
      <w:pPr>
        <w:pStyle w:val="Default"/>
        <w:jc w:val="both"/>
        <w:rPr>
          <w:sz w:val="23"/>
          <w:szCs w:val="23"/>
          <w:lang w:val="kk-KZ"/>
        </w:rPr>
      </w:pPr>
    </w:p>
    <w:p w14:paraId="08B1AEB8" w14:textId="77777777" w:rsidR="00EA30EA" w:rsidRPr="0030668E" w:rsidRDefault="00EA30EA" w:rsidP="00EA30EA">
      <w:pPr>
        <w:pStyle w:val="Default"/>
        <w:jc w:val="both"/>
        <w:rPr>
          <w:b/>
          <w:bCs/>
          <w:sz w:val="23"/>
          <w:szCs w:val="23"/>
          <w:lang w:val="kk-KZ"/>
        </w:rPr>
      </w:pPr>
      <w:r w:rsidRPr="0030668E">
        <w:rPr>
          <w:b/>
          <w:bCs/>
          <w:sz w:val="23"/>
          <w:szCs w:val="23"/>
          <w:lang w:val="kk-KZ"/>
        </w:rPr>
        <w:t xml:space="preserve">Пән бойынша оқытылатын негізгі тақырыптар: </w:t>
      </w:r>
    </w:p>
    <w:p w14:paraId="23886BEA" w14:textId="77777777" w:rsidR="00EA30EA" w:rsidRDefault="00EA30EA" w:rsidP="00EA30EA">
      <w:pPr>
        <w:pStyle w:val="Default"/>
        <w:jc w:val="both"/>
        <w:rPr>
          <w:b/>
          <w:sz w:val="23"/>
          <w:szCs w:val="23"/>
          <w:lang w:val="kk-KZ"/>
        </w:rPr>
      </w:pPr>
      <w:r w:rsidRPr="009E6C21">
        <w:rPr>
          <w:b/>
          <w:bCs/>
          <w:sz w:val="23"/>
          <w:szCs w:val="23"/>
          <w:lang w:val="kk-KZ"/>
        </w:rPr>
        <w:t xml:space="preserve">1 </w:t>
      </w:r>
      <w:r w:rsidRPr="0030668E">
        <w:rPr>
          <w:b/>
          <w:bCs/>
          <w:sz w:val="23"/>
          <w:szCs w:val="23"/>
          <w:lang w:val="kk-KZ"/>
        </w:rPr>
        <w:t xml:space="preserve">Модуль. </w:t>
      </w:r>
      <w:r w:rsidRPr="009E6C21">
        <w:rPr>
          <w:b/>
          <w:sz w:val="23"/>
          <w:szCs w:val="23"/>
          <w:lang w:val="kk-KZ"/>
        </w:rPr>
        <w:t xml:space="preserve"> </w:t>
      </w:r>
    </w:p>
    <w:p w14:paraId="6DF2A25C" w14:textId="0EF6644F" w:rsidR="00EA30EA" w:rsidRPr="00EA30EA" w:rsidRDefault="00EA30EA" w:rsidP="00EA30EA">
      <w:pPr>
        <w:pStyle w:val="Default"/>
        <w:jc w:val="both"/>
        <w:rPr>
          <w:color w:val="000000" w:themeColor="text1"/>
          <w:lang w:val="kk-KZ"/>
        </w:rPr>
      </w:pPr>
      <w:r>
        <w:rPr>
          <w:color w:val="000000" w:themeColor="text1"/>
          <w:lang w:val="kk-KZ"/>
        </w:rPr>
        <w:t xml:space="preserve"> </w:t>
      </w:r>
      <w:r w:rsidRPr="00EA30EA">
        <w:rPr>
          <w:color w:val="000000" w:themeColor="text1"/>
          <w:lang w:val="kk-KZ"/>
        </w:rPr>
        <w:t xml:space="preserve"> Үкіметтік моделді басқару механизмі.  </w:t>
      </w:r>
    </w:p>
    <w:p w14:paraId="09F4D928" w14:textId="6D05B4CF" w:rsidR="00EA30EA" w:rsidRPr="00EA30EA" w:rsidRDefault="00EA30EA" w:rsidP="00EA30EA">
      <w:pPr>
        <w:pStyle w:val="Default"/>
        <w:jc w:val="both"/>
        <w:rPr>
          <w:color w:val="000000" w:themeColor="text1"/>
          <w:lang w:val="kk-KZ"/>
        </w:rPr>
      </w:pPr>
      <w:r>
        <w:rPr>
          <w:color w:val="000000" w:themeColor="text1"/>
          <w:lang w:val="kk-KZ"/>
        </w:rPr>
        <w:t xml:space="preserve"> </w:t>
      </w:r>
      <w:r w:rsidRPr="00EA30EA">
        <w:rPr>
          <w:color w:val="000000" w:themeColor="text1"/>
          <w:lang w:val="kk-KZ"/>
        </w:rPr>
        <w:t xml:space="preserve"> Әлеуметтік құрылымдар және электронды коммуникация.</w:t>
      </w:r>
    </w:p>
    <w:p w14:paraId="6DB94D4F" w14:textId="76992AA3" w:rsidR="00EA30EA" w:rsidRPr="00EA30EA" w:rsidRDefault="00EA30EA" w:rsidP="00EA30EA">
      <w:pPr>
        <w:pStyle w:val="Default"/>
        <w:jc w:val="both"/>
        <w:rPr>
          <w:color w:val="000000" w:themeColor="text1"/>
          <w:lang w:val="kk-KZ"/>
        </w:rPr>
      </w:pPr>
      <w:r>
        <w:rPr>
          <w:color w:val="000000" w:themeColor="text1"/>
          <w:lang w:val="kk-KZ"/>
        </w:rPr>
        <w:t xml:space="preserve"> </w:t>
      </w:r>
      <w:r w:rsidRPr="00EA30EA">
        <w:rPr>
          <w:color w:val="000000" w:themeColor="text1"/>
          <w:lang w:val="kk-KZ"/>
        </w:rPr>
        <w:t xml:space="preserve"> Бизнес идеяларды талдау мен сараптаудың нәтижесі. </w:t>
      </w:r>
    </w:p>
    <w:p w14:paraId="4C2B986B" w14:textId="48B570C9" w:rsidR="00EA30EA" w:rsidRPr="00EA30EA" w:rsidRDefault="00EA30EA" w:rsidP="00EA30EA">
      <w:pPr>
        <w:pStyle w:val="Default"/>
        <w:jc w:val="both"/>
        <w:rPr>
          <w:color w:val="000000" w:themeColor="text1"/>
          <w:lang w:val="kk-KZ"/>
        </w:rPr>
      </w:pPr>
      <w:r>
        <w:rPr>
          <w:color w:val="000000" w:themeColor="text1"/>
          <w:lang w:val="kk-KZ"/>
        </w:rPr>
        <w:t xml:space="preserve"> </w:t>
      </w:r>
      <w:r w:rsidRPr="00EA30EA">
        <w:rPr>
          <w:color w:val="000000" w:themeColor="text1"/>
          <w:lang w:val="kk-KZ"/>
        </w:rPr>
        <w:t xml:space="preserve"> Бизнес коммуникацияның экономикалық сипаты.</w:t>
      </w:r>
    </w:p>
    <w:p w14:paraId="26CF2552" w14:textId="73B4B538" w:rsidR="00EA30EA" w:rsidRPr="00EA30EA" w:rsidRDefault="00EA30EA" w:rsidP="00EA30EA">
      <w:pPr>
        <w:pStyle w:val="Default"/>
        <w:jc w:val="both"/>
        <w:rPr>
          <w:color w:val="000000" w:themeColor="text1"/>
          <w:lang w:val="kk-KZ"/>
        </w:rPr>
      </w:pPr>
      <w:r>
        <w:rPr>
          <w:color w:val="000000" w:themeColor="text1"/>
          <w:lang w:val="kk-KZ"/>
        </w:rPr>
        <w:t xml:space="preserve"> </w:t>
      </w:r>
      <w:r w:rsidRPr="00EA30EA">
        <w:rPr>
          <w:color w:val="000000" w:themeColor="text1"/>
          <w:lang w:val="kk-KZ"/>
        </w:rPr>
        <w:t xml:space="preserve"> Үкіметтің бизнес коммуникациялық моделінің негізі.  </w:t>
      </w:r>
    </w:p>
    <w:p w14:paraId="3F4B035C" w14:textId="003D3F63" w:rsidR="00EA30EA" w:rsidRPr="00EA30EA" w:rsidRDefault="00EA30EA" w:rsidP="00EA30EA">
      <w:pPr>
        <w:pStyle w:val="Default"/>
        <w:jc w:val="both"/>
        <w:rPr>
          <w:color w:val="000000" w:themeColor="text1"/>
          <w:lang w:val="kk-KZ"/>
        </w:rPr>
      </w:pPr>
      <w:r>
        <w:rPr>
          <w:color w:val="000000" w:themeColor="text1"/>
          <w:lang w:val="kk-KZ"/>
        </w:rPr>
        <w:t xml:space="preserve"> </w:t>
      </w:r>
      <w:r w:rsidRPr="00EA30EA">
        <w:rPr>
          <w:color w:val="000000" w:themeColor="text1"/>
          <w:lang w:val="kk-KZ"/>
        </w:rPr>
        <w:t xml:space="preserve"> Модельдеудің үкіметтік таным тәсілі мен тәжірибесі.</w:t>
      </w:r>
    </w:p>
    <w:p w14:paraId="4E3C336C" w14:textId="5F8158EC" w:rsidR="00EA30EA" w:rsidRPr="00EA30EA" w:rsidRDefault="00EA30EA" w:rsidP="00EA30EA">
      <w:pPr>
        <w:pStyle w:val="Default"/>
        <w:jc w:val="both"/>
        <w:rPr>
          <w:color w:val="000000" w:themeColor="text1"/>
          <w:lang w:val="kk-KZ"/>
        </w:rPr>
      </w:pPr>
      <w:r>
        <w:rPr>
          <w:color w:val="000000" w:themeColor="text1"/>
          <w:lang w:val="kk-KZ"/>
        </w:rPr>
        <w:t xml:space="preserve"> </w:t>
      </w:r>
      <w:r w:rsidRPr="00EA30EA">
        <w:rPr>
          <w:color w:val="000000" w:themeColor="text1"/>
          <w:lang w:val="kk-KZ"/>
        </w:rPr>
        <w:t xml:space="preserve"> Моделдеудің жүйелі элементтері және өндірістің материалдық үлгілері.</w:t>
      </w:r>
    </w:p>
    <w:p w14:paraId="2D036A6E" w14:textId="768D8D86" w:rsidR="00EA30EA" w:rsidRPr="002067CD" w:rsidRDefault="00EA30EA" w:rsidP="00EA30EA">
      <w:pPr>
        <w:pStyle w:val="Default"/>
        <w:jc w:val="both"/>
        <w:rPr>
          <w:color w:val="000000" w:themeColor="text1"/>
          <w:sz w:val="23"/>
          <w:szCs w:val="23"/>
          <w:lang w:val="kk-KZ"/>
        </w:rPr>
      </w:pPr>
      <w:r w:rsidRPr="00EA30EA">
        <w:rPr>
          <w:color w:val="000000" w:themeColor="text1"/>
          <w:lang w:val="kk-KZ"/>
        </w:rPr>
        <w:t xml:space="preserve"> </w:t>
      </w:r>
      <w:r w:rsidRPr="009E6C21">
        <w:rPr>
          <w:b/>
          <w:bCs/>
          <w:sz w:val="23"/>
          <w:szCs w:val="23"/>
          <w:lang w:val="kk-KZ"/>
        </w:rPr>
        <w:t xml:space="preserve">2. </w:t>
      </w:r>
      <w:r w:rsidRPr="0030668E">
        <w:rPr>
          <w:b/>
          <w:bCs/>
          <w:sz w:val="23"/>
          <w:szCs w:val="23"/>
          <w:lang w:val="kk-KZ"/>
        </w:rPr>
        <w:t xml:space="preserve">Модуль. </w:t>
      </w:r>
    </w:p>
    <w:p w14:paraId="300E6D49" w14:textId="0EC58388" w:rsidR="00EA30EA" w:rsidRPr="00EA30EA" w:rsidRDefault="00EA30EA" w:rsidP="00EA30EA">
      <w:pPr>
        <w:pStyle w:val="Default"/>
        <w:jc w:val="both"/>
        <w:rPr>
          <w:color w:val="000000" w:themeColor="text1"/>
          <w:sz w:val="23"/>
          <w:szCs w:val="23"/>
          <w:lang w:val="kk-KZ"/>
        </w:rPr>
      </w:pPr>
      <w:r w:rsidRPr="00EA30EA">
        <w:rPr>
          <w:color w:val="000000" w:themeColor="text1"/>
          <w:sz w:val="23"/>
          <w:szCs w:val="23"/>
          <w:lang w:val="kk-KZ"/>
        </w:rPr>
        <w:t xml:space="preserve"> </w:t>
      </w:r>
      <w:r>
        <w:rPr>
          <w:color w:val="000000" w:themeColor="text1"/>
          <w:sz w:val="23"/>
          <w:szCs w:val="23"/>
          <w:lang w:val="kk-KZ"/>
        </w:rPr>
        <w:t xml:space="preserve"> </w:t>
      </w:r>
      <w:r w:rsidRPr="00EA30EA">
        <w:rPr>
          <w:color w:val="000000" w:themeColor="text1"/>
          <w:sz w:val="23"/>
          <w:szCs w:val="23"/>
          <w:lang w:val="kk-KZ"/>
        </w:rPr>
        <w:t>БАҚ-ындағы бизнес коммуникацияның ақпараттық насихатталуы және оның қоғамдық рөлі.</w:t>
      </w:r>
    </w:p>
    <w:p w14:paraId="4BD6CD8B" w14:textId="60AC8970" w:rsidR="00EA30EA" w:rsidRPr="00EA30EA" w:rsidRDefault="00EA30EA" w:rsidP="00EA30EA">
      <w:pPr>
        <w:pStyle w:val="Default"/>
        <w:jc w:val="both"/>
        <w:rPr>
          <w:color w:val="000000" w:themeColor="text1"/>
          <w:sz w:val="23"/>
          <w:szCs w:val="23"/>
          <w:lang w:val="kk-KZ"/>
        </w:rPr>
      </w:pPr>
      <w:r w:rsidRPr="00EA30EA">
        <w:rPr>
          <w:color w:val="000000" w:themeColor="text1"/>
          <w:sz w:val="23"/>
          <w:szCs w:val="23"/>
          <w:lang w:val="kk-KZ"/>
        </w:rPr>
        <w:t xml:space="preserve"> </w:t>
      </w:r>
      <w:r>
        <w:rPr>
          <w:color w:val="000000" w:themeColor="text1"/>
          <w:sz w:val="23"/>
          <w:szCs w:val="23"/>
          <w:lang w:val="kk-KZ"/>
        </w:rPr>
        <w:t xml:space="preserve"> </w:t>
      </w:r>
      <w:r w:rsidRPr="00EA30EA">
        <w:rPr>
          <w:color w:val="000000" w:themeColor="text1"/>
          <w:sz w:val="23"/>
          <w:szCs w:val="23"/>
          <w:lang w:val="kk-KZ"/>
        </w:rPr>
        <w:t>Экономиканы Үкіметтік моделдеудің эксприменттік зерттелуі және материалдық база көрсеткіші.</w:t>
      </w:r>
    </w:p>
    <w:p w14:paraId="600CC12D" w14:textId="44D89DEC" w:rsidR="00EA30EA" w:rsidRPr="00EA30EA" w:rsidRDefault="00EA30EA" w:rsidP="00EA30EA">
      <w:pPr>
        <w:pStyle w:val="Default"/>
        <w:jc w:val="both"/>
        <w:rPr>
          <w:color w:val="000000" w:themeColor="text1"/>
          <w:sz w:val="23"/>
          <w:szCs w:val="23"/>
          <w:lang w:val="kk-KZ"/>
        </w:rPr>
      </w:pPr>
      <w:r>
        <w:rPr>
          <w:color w:val="000000" w:themeColor="text1"/>
          <w:sz w:val="23"/>
          <w:szCs w:val="23"/>
          <w:lang w:val="kk-KZ"/>
        </w:rPr>
        <w:t xml:space="preserve">  </w:t>
      </w:r>
      <w:r w:rsidRPr="00EA30EA">
        <w:rPr>
          <w:color w:val="000000" w:themeColor="text1"/>
          <w:sz w:val="23"/>
          <w:szCs w:val="23"/>
          <w:lang w:val="kk-KZ"/>
        </w:rPr>
        <w:t xml:space="preserve">Үкіметтік моделдеудің цифрлық көрсеткіштерін талдап, бағалаудың БАҚ тағы көрінісі. </w:t>
      </w:r>
    </w:p>
    <w:p w14:paraId="33AE4B4F" w14:textId="1CFC737C" w:rsidR="00EA30EA" w:rsidRPr="00EA30EA" w:rsidRDefault="00EA30EA" w:rsidP="00EA30EA">
      <w:pPr>
        <w:pStyle w:val="Default"/>
        <w:jc w:val="both"/>
        <w:rPr>
          <w:color w:val="000000" w:themeColor="text1"/>
          <w:sz w:val="23"/>
          <w:szCs w:val="23"/>
          <w:lang w:val="kk-KZ"/>
        </w:rPr>
      </w:pPr>
      <w:r>
        <w:rPr>
          <w:color w:val="000000" w:themeColor="text1"/>
          <w:sz w:val="23"/>
          <w:szCs w:val="23"/>
          <w:lang w:val="kk-KZ"/>
        </w:rPr>
        <w:t xml:space="preserve">  </w:t>
      </w:r>
      <w:r w:rsidRPr="00EA30EA">
        <w:rPr>
          <w:color w:val="000000" w:themeColor="text1"/>
          <w:sz w:val="23"/>
          <w:szCs w:val="23"/>
          <w:lang w:val="kk-KZ"/>
        </w:rPr>
        <w:t>Үкіметтің бизнес коммуникациялық моделдік үлгісінің апқпараттық мәтінделу стилінің сипаты.</w:t>
      </w:r>
    </w:p>
    <w:p w14:paraId="45D8C11F" w14:textId="5F94EAFD" w:rsidR="00EA30EA" w:rsidRPr="00EA30EA" w:rsidRDefault="00EA30EA" w:rsidP="00EA30EA">
      <w:pPr>
        <w:pStyle w:val="Default"/>
        <w:jc w:val="both"/>
        <w:rPr>
          <w:color w:val="000000" w:themeColor="text1"/>
          <w:sz w:val="23"/>
          <w:szCs w:val="23"/>
          <w:lang w:val="kk-KZ"/>
        </w:rPr>
      </w:pPr>
      <w:r>
        <w:rPr>
          <w:color w:val="000000" w:themeColor="text1"/>
          <w:sz w:val="23"/>
          <w:szCs w:val="23"/>
          <w:lang w:val="kk-KZ"/>
        </w:rPr>
        <w:t xml:space="preserve">  </w:t>
      </w:r>
      <w:r w:rsidRPr="00EA30EA">
        <w:rPr>
          <w:color w:val="000000" w:themeColor="text1"/>
          <w:sz w:val="23"/>
          <w:szCs w:val="23"/>
          <w:lang w:val="kk-KZ"/>
        </w:rPr>
        <w:t>Қазақстанда креативті инновациялық модел қалыптастырудың маңызы.</w:t>
      </w:r>
    </w:p>
    <w:p w14:paraId="67A46F96" w14:textId="568A5B0A" w:rsidR="00EA30EA" w:rsidRPr="00EA30EA" w:rsidRDefault="00EA30EA" w:rsidP="00EA30EA">
      <w:pPr>
        <w:pStyle w:val="Default"/>
        <w:jc w:val="both"/>
        <w:rPr>
          <w:color w:val="000000" w:themeColor="text1"/>
          <w:sz w:val="23"/>
          <w:szCs w:val="23"/>
          <w:lang w:val="kk-KZ"/>
        </w:rPr>
      </w:pPr>
      <w:r>
        <w:rPr>
          <w:color w:val="000000" w:themeColor="text1"/>
          <w:sz w:val="23"/>
          <w:szCs w:val="23"/>
          <w:lang w:val="kk-KZ"/>
        </w:rPr>
        <w:t xml:space="preserve">  </w:t>
      </w:r>
      <w:r w:rsidRPr="00EA30EA">
        <w:rPr>
          <w:color w:val="000000" w:themeColor="text1"/>
          <w:sz w:val="23"/>
          <w:szCs w:val="23"/>
          <w:lang w:val="kk-KZ"/>
        </w:rPr>
        <w:t>Қазақстанда ірі  индустрияларды дамытудың және  контентін жаһандық нарықтарға сәйкестендіру моделдері.</w:t>
      </w:r>
    </w:p>
    <w:p w14:paraId="50DEE6BA" w14:textId="17EDB62A" w:rsidR="00EA30EA" w:rsidRPr="00EA30EA" w:rsidRDefault="00EA30EA" w:rsidP="00EA30EA">
      <w:pPr>
        <w:pStyle w:val="Default"/>
        <w:jc w:val="both"/>
        <w:rPr>
          <w:color w:val="000000" w:themeColor="text1"/>
          <w:sz w:val="23"/>
          <w:szCs w:val="23"/>
          <w:lang w:val="kk-KZ"/>
        </w:rPr>
      </w:pPr>
      <w:r>
        <w:rPr>
          <w:color w:val="000000" w:themeColor="text1"/>
          <w:sz w:val="23"/>
          <w:szCs w:val="23"/>
          <w:lang w:val="kk-KZ"/>
        </w:rPr>
        <w:t xml:space="preserve">  </w:t>
      </w:r>
      <w:r w:rsidRPr="00EA30EA">
        <w:rPr>
          <w:color w:val="000000" w:themeColor="text1"/>
          <w:sz w:val="23"/>
          <w:szCs w:val="23"/>
          <w:lang w:val="kk-KZ"/>
        </w:rPr>
        <w:t>Үкіметтің бизнес коммуникациялық моделін ақпараттық жарнамалау немесе насихаттау тәжірибесі.</w:t>
      </w:r>
    </w:p>
    <w:p w14:paraId="5F0100ED" w14:textId="46780206" w:rsidR="00EA30EA" w:rsidRPr="00EA30EA" w:rsidRDefault="00EA30EA" w:rsidP="00EA30EA">
      <w:pPr>
        <w:pStyle w:val="Default"/>
        <w:jc w:val="both"/>
        <w:rPr>
          <w:color w:val="000000" w:themeColor="text1"/>
          <w:sz w:val="23"/>
          <w:szCs w:val="23"/>
          <w:lang w:val="kk-KZ"/>
        </w:rPr>
      </w:pPr>
      <w:r>
        <w:rPr>
          <w:color w:val="000000" w:themeColor="text1"/>
          <w:sz w:val="23"/>
          <w:szCs w:val="23"/>
          <w:lang w:val="kk-KZ"/>
        </w:rPr>
        <w:lastRenderedPageBreak/>
        <w:t xml:space="preserve">  </w:t>
      </w:r>
      <w:r w:rsidRPr="00EA30EA">
        <w:rPr>
          <w:color w:val="000000" w:themeColor="text1"/>
          <w:sz w:val="23"/>
          <w:szCs w:val="23"/>
          <w:lang w:val="kk-KZ"/>
        </w:rPr>
        <w:t>Іскерлік қатынастылық және, философиялық пайымдаудың этикалы.  қ бизнес коммуникациялық нормалары.</w:t>
      </w:r>
    </w:p>
    <w:p w14:paraId="6362FA1F" w14:textId="1389FF28" w:rsidR="00EA30EA" w:rsidRPr="002067CD" w:rsidRDefault="00EA30EA" w:rsidP="00EA30EA">
      <w:pPr>
        <w:pStyle w:val="Default"/>
        <w:jc w:val="both"/>
        <w:rPr>
          <w:color w:val="000000" w:themeColor="text1"/>
          <w:sz w:val="23"/>
          <w:szCs w:val="23"/>
          <w:lang w:val="kk-KZ"/>
        </w:rPr>
      </w:pPr>
    </w:p>
    <w:p w14:paraId="672270B8" w14:textId="77777777" w:rsidR="00EA30EA" w:rsidRDefault="00EA30EA" w:rsidP="00EA30EA">
      <w:pPr>
        <w:pStyle w:val="Default"/>
        <w:jc w:val="both"/>
        <w:rPr>
          <w:sz w:val="23"/>
          <w:szCs w:val="23"/>
          <w:lang w:val="kk-KZ"/>
        </w:rPr>
      </w:pPr>
    </w:p>
    <w:p w14:paraId="3B55A8BF" w14:textId="6A67525E" w:rsidR="00EA30EA" w:rsidRPr="00EA30EA" w:rsidRDefault="00EA30EA" w:rsidP="00EA30EA">
      <w:pPr>
        <w:pStyle w:val="Default"/>
        <w:jc w:val="both"/>
        <w:rPr>
          <w:color w:val="000000" w:themeColor="text1"/>
          <w:sz w:val="23"/>
          <w:szCs w:val="23"/>
          <w:lang w:val="kk-KZ"/>
        </w:rPr>
      </w:pPr>
      <w:r w:rsidRPr="00EA30EA">
        <w:rPr>
          <w:color w:val="000000" w:themeColor="text1"/>
          <w:sz w:val="23"/>
          <w:szCs w:val="23"/>
          <w:lang w:val="kk-KZ"/>
        </w:rPr>
        <w:tab/>
      </w:r>
    </w:p>
    <w:p w14:paraId="6037887E" w14:textId="77777777" w:rsidR="00EA30EA" w:rsidRPr="0030668E" w:rsidRDefault="00EA30EA" w:rsidP="00EA30EA">
      <w:pPr>
        <w:pStyle w:val="Default"/>
        <w:jc w:val="both"/>
        <w:rPr>
          <w:sz w:val="23"/>
          <w:szCs w:val="23"/>
          <w:lang w:val="kk-KZ"/>
        </w:rPr>
      </w:pPr>
    </w:p>
    <w:p w14:paraId="4D7C3332" w14:textId="77777777" w:rsidR="00EA30EA" w:rsidRPr="0030668E" w:rsidRDefault="00EA30EA" w:rsidP="00EA30EA">
      <w:pPr>
        <w:pStyle w:val="Default"/>
        <w:jc w:val="both"/>
        <w:rPr>
          <w:sz w:val="23"/>
          <w:szCs w:val="23"/>
          <w:lang w:val="kk-KZ"/>
        </w:rPr>
      </w:pPr>
      <w:r w:rsidRPr="0030668E">
        <w:rPr>
          <w:b/>
          <w:bCs/>
          <w:sz w:val="23"/>
          <w:szCs w:val="23"/>
          <w:lang w:val="kk-KZ"/>
        </w:rPr>
        <w:t xml:space="preserve">Ұсынылатын дереккөздердің тізімі: </w:t>
      </w:r>
    </w:p>
    <w:p w14:paraId="30C4F4CF" w14:textId="77777777" w:rsidR="00EA30EA" w:rsidRDefault="00EA30EA" w:rsidP="00EA30EA">
      <w:pPr>
        <w:pStyle w:val="Default"/>
        <w:jc w:val="both"/>
        <w:rPr>
          <w:b/>
          <w:i/>
          <w:iCs/>
          <w:sz w:val="23"/>
          <w:szCs w:val="23"/>
          <w:lang w:val="kk-KZ"/>
        </w:rPr>
      </w:pPr>
      <w:r w:rsidRPr="0030668E">
        <w:rPr>
          <w:b/>
          <w:i/>
          <w:iCs/>
          <w:sz w:val="23"/>
          <w:szCs w:val="23"/>
          <w:lang w:val="kk-KZ"/>
        </w:rPr>
        <w:t xml:space="preserve">Негізгі әдебиеттер: </w:t>
      </w:r>
    </w:p>
    <w:p w14:paraId="7C3AB1BB" w14:textId="77777777" w:rsidR="00EA30EA" w:rsidRPr="00FB3787" w:rsidRDefault="00EA30EA" w:rsidP="00EA30EA">
      <w:pPr>
        <w:spacing w:after="22" w:line="251" w:lineRule="auto"/>
        <w:ind w:right="58"/>
        <w:jc w:val="both"/>
        <w:rPr>
          <w:b/>
          <w:color w:val="000000"/>
          <w:sz w:val="24"/>
          <w:szCs w:val="24"/>
          <w:lang w:val="kk-KZ"/>
        </w:rPr>
      </w:pPr>
      <w:r w:rsidRPr="00FB3787">
        <w:rPr>
          <w:rFonts w:eastAsia="Cambria"/>
          <w:color w:val="1A1A1A"/>
          <w:sz w:val="24"/>
          <w:szCs w:val="24"/>
          <w:lang w:val="kk-KZ"/>
        </w:rPr>
        <w:t>1.Саяси коммуникацияның негіздері мен тәжірибесі: монография / Г.С.Сұлтанбаева Қазақ университеті, Алматы 2017.</w:t>
      </w:r>
      <w:r w:rsidRPr="00FB3787">
        <w:rPr>
          <w:color w:val="000000"/>
          <w:sz w:val="24"/>
          <w:szCs w:val="24"/>
          <w:lang w:val="kk-KZ"/>
        </w:rPr>
        <w:t xml:space="preserve"> </w:t>
      </w:r>
    </w:p>
    <w:p w14:paraId="72C14785" w14:textId="77777777" w:rsidR="00EA30EA" w:rsidRPr="00FB3787" w:rsidRDefault="00EA30EA" w:rsidP="00EA30EA">
      <w:pPr>
        <w:rPr>
          <w:b/>
          <w:color w:val="000000"/>
          <w:sz w:val="24"/>
          <w:szCs w:val="24"/>
        </w:rPr>
      </w:pPr>
      <w:r w:rsidRPr="00FB3787">
        <w:rPr>
          <w:sz w:val="24"/>
          <w:szCs w:val="24"/>
        </w:rPr>
        <w:t xml:space="preserve">2.Кривокора Е.И. Деловы коммуникации: учебное пособие / Е.И. </w:t>
      </w:r>
      <w:proofErr w:type="spellStart"/>
      <w:r w:rsidRPr="00FB3787">
        <w:rPr>
          <w:sz w:val="24"/>
          <w:szCs w:val="24"/>
        </w:rPr>
        <w:t>Кривокора</w:t>
      </w:r>
      <w:proofErr w:type="spellEnd"/>
      <w:r w:rsidRPr="00FB3787">
        <w:rPr>
          <w:sz w:val="24"/>
          <w:szCs w:val="24"/>
        </w:rPr>
        <w:t xml:space="preserve"> – Москва: ИНФРА-М, 2011. – 189 с. 8) Тимофеев </w:t>
      </w:r>
      <w:proofErr w:type="gramStart"/>
      <w:r w:rsidRPr="00FB3787">
        <w:rPr>
          <w:sz w:val="24"/>
          <w:szCs w:val="24"/>
        </w:rPr>
        <w:t>М.И.</w:t>
      </w:r>
      <w:proofErr w:type="gramEnd"/>
      <w:r w:rsidRPr="00FB3787">
        <w:rPr>
          <w:sz w:val="24"/>
          <w:szCs w:val="24"/>
        </w:rPr>
        <w:t xml:space="preserve"> Деловые коммуникации: учебное пособие / М.И. Тимофеев. – 2-е изд. – Москва: РИОР, 2011. – 120 с.</w:t>
      </w:r>
      <w:r w:rsidRPr="00FB3787">
        <w:rPr>
          <w:color w:val="000000"/>
          <w:sz w:val="24"/>
          <w:szCs w:val="24"/>
        </w:rPr>
        <w:t xml:space="preserve"> </w:t>
      </w:r>
    </w:p>
    <w:p w14:paraId="7BE1AB6E" w14:textId="6F2726FD" w:rsidR="00EA30EA" w:rsidRPr="00FB3787" w:rsidRDefault="00EA30EA" w:rsidP="00EA30EA">
      <w:pPr>
        <w:spacing w:after="20"/>
        <w:rPr>
          <w:sz w:val="24"/>
          <w:szCs w:val="24"/>
        </w:rPr>
      </w:pPr>
      <w:r w:rsidRPr="00FB3787">
        <w:rPr>
          <w:color w:val="000000"/>
          <w:sz w:val="24"/>
          <w:szCs w:val="24"/>
        </w:rPr>
        <w:t xml:space="preserve"> 3. </w:t>
      </w:r>
      <w:r w:rsidRPr="00FB3787">
        <w:rPr>
          <w:sz w:val="24"/>
          <w:szCs w:val="24"/>
        </w:rPr>
        <w:t xml:space="preserve">Лавриненко В. Н. Психология и этика делового общения; </w:t>
      </w:r>
      <w:proofErr w:type="spellStart"/>
      <w:r w:rsidRPr="00FB3787">
        <w:rPr>
          <w:sz w:val="24"/>
          <w:szCs w:val="24"/>
        </w:rPr>
        <w:t>Юрайт</w:t>
      </w:r>
      <w:proofErr w:type="spellEnd"/>
      <w:r w:rsidRPr="00FB3787">
        <w:rPr>
          <w:sz w:val="24"/>
          <w:szCs w:val="24"/>
        </w:rPr>
        <w:t xml:space="preserve"> - Москва, 2012. – 592c </w:t>
      </w:r>
    </w:p>
    <w:p w14:paraId="1B7A8D61" w14:textId="77777777" w:rsidR="00EA30EA" w:rsidRPr="00FB3787" w:rsidRDefault="00EA30EA" w:rsidP="00EA30EA">
      <w:pPr>
        <w:shd w:val="clear" w:color="auto" w:fill="FFFFFF"/>
        <w:textAlignment w:val="baseline"/>
        <w:rPr>
          <w:color w:val="13192E"/>
          <w:spacing w:val="4"/>
          <w:sz w:val="24"/>
          <w:szCs w:val="24"/>
          <w:bdr w:val="none" w:sz="0" w:space="0" w:color="auto" w:frame="1"/>
          <w:shd w:val="clear" w:color="auto" w:fill="FFFFFF"/>
        </w:rPr>
      </w:pPr>
      <w:r w:rsidRPr="00FB3787">
        <w:rPr>
          <w:bCs/>
          <w:color w:val="404040" w:themeColor="text1" w:themeTint="BF"/>
          <w:sz w:val="24"/>
          <w:szCs w:val="24"/>
        </w:rPr>
        <w:t>4</w:t>
      </w:r>
      <w:r w:rsidRPr="00FB3787">
        <w:rPr>
          <w:bCs/>
          <w:color w:val="000000"/>
          <w:sz w:val="24"/>
          <w:szCs w:val="24"/>
        </w:rPr>
        <w:t xml:space="preserve">. </w:t>
      </w:r>
      <w:r w:rsidRPr="00FB3787">
        <w:rPr>
          <w:bCs/>
          <w:color w:val="000000"/>
          <w:kern w:val="36"/>
          <w:sz w:val="24"/>
          <w:szCs w:val="24"/>
        </w:rPr>
        <w:t xml:space="preserve">Деловая этика и деловые коммуникации в сфере бизнеса. (Бакалавриат, Магистратура). Учебник. </w:t>
      </w:r>
      <w:r w:rsidRPr="00FB3787">
        <w:rPr>
          <w:color w:val="13192E"/>
          <w:spacing w:val="4"/>
          <w:sz w:val="24"/>
          <w:szCs w:val="24"/>
          <w:bdr w:val="none" w:sz="0" w:space="0" w:color="auto" w:frame="1"/>
          <w:shd w:val="clear" w:color="auto" w:fill="FFFFFF"/>
        </w:rPr>
        <w:t xml:space="preserve">2023. </w:t>
      </w:r>
    </w:p>
    <w:p w14:paraId="478E83CD" w14:textId="50FBE2A7" w:rsidR="00EA30EA" w:rsidRPr="00FB3787" w:rsidRDefault="00FB3787" w:rsidP="00EA30EA">
      <w:pPr>
        <w:shd w:val="clear" w:color="auto" w:fill="FFFFFF"/>
        <w:textAlignment w:val="baseline"/>
        <w:rPr>
          <w:color w:val="9D9C9F"/>
          <w:spacing w:val="4"/>
          <w:sz w:val="24"/>
          <w:szCs w:val="24"/>
        </w:rPr>
      </w:pPr>
      <w:r w:rsidRPr="00FB3787">
        <w:rPr>
          <w:color w:val="13192E"/>
          <w:spacing w:val="4"/>
          <w:sz w:val="24"/>
          <w:szCs w:val="24"/>
          <w:bdr w:val="none" w:sz="0" w:space="0" w:color="auto" w:frame="1"/>
          <w:shd w:val="clear" w:color="auto" w:fill="FFFFFF"/>
        </w:rPr>
        <w:t>5</w:t>
      </w:r>
      <w:r w:rsidR="00EA30EA" w:rsidRPr="00FB3787">
        <w:rPr>
          <w:color w:val="13192E"/>
          <w:spacing w:val="4"/>
          <w:sz w:val="24"/>
          <w:szCs w:val="24"/>
          <w:bdr w:val="none" w:sz="0" w:space="0" w:color="auto" w:frame="1"/>
          <w:shd w:val="clear" w:color="auto" w:fill="FFFFFF"/>
        </w:rPr>
        <w:t xml:space="preserve">. </w:t>
      </w:r>
      <w:r w:rsidR="00EA30EA" w:rsidRPr="00FB3787">
        <w:rPr>
          <w:color w:val="000000"/>
          <w:sz w:val="24"/>
          <w:szCs w:val="24"/>
          <w:bdr w:val="single" w:sz="2" w:space="0" w:color="E5E7EB" w:frame="1"/>
          <w:shd w:val="clear" w:color="auto" w:fill="FFFFFF"/>
        </w:rPr>
        <w:t>Коноваленко, М. Ю. </w:t>
      </w:r>
      <w:r w:rsidR="00EA30EA" w:rsidRPr="00FB3787">
        <w:rPr>
          <w:color w:val="000000"/>
          <w:sz w:val="24"/>
          <w:szCs w:val="24"/>
          <w:shd w:val="clear" w:color="auto" w:fill="FFFFFF"/>
        </w:rPr>
        <w:t xml:space="preserve"> Деловые </w:t>
      </w:r>
      <w:proofErr w:type="gramStart"/>
      <w:r w:rsidR="00EA30EA" w:rsidRPr="00FB3787">
        <w:rPr>
          <w:color w:val="000000"/>
          <w:sz w:val="24"/>
          <w:szCs w:val="24"/>
          <w:shd w:val="clear" w:color="auto" w:fill="FFFFFF"/>
        </w:rPr>
        <w:t>коммуникации :</w:t>
      </w:r>
      <w:proofErr w:type="gramEnd"/>
      <w:r w:rsidR="00EA30EA" w:rsidRPr="00FB3787">
        <w:rPr>
          <w:color w:val="000000"/>
          <w:sz w:val="24"/>
          <w:szCs w:val="24"/>
          <w:shd w:val="clear" w:color="auto" w:fill="FFFFFF"/>
        </w:rPr>
        <w:t xml:space="preserve"> учебник и практикум для вузов / М. Ю. Коноваленко. — 2-е изд., </w:t>
      </w:r>
      <w:proofErr w:type="spellStart"/>
      <w:r w:rsidR="00EA30EA" w:rsidRPr="00FB3787">
        <w:rPr>
          <w:color w:val="000000"/>
          <w:sz w:val="24"/>
          <w:szCs w:val="24"/>
          <w:shd w:val="clear" w:color="auto" w:fill="FFFFFF"/>
        </w:rPr>
        <w:t>перераб</w:t>
      </w:r>
      <w:proofErr w:type="spellEnd"/>
      <w:r w:rsidR="00EA30EA" w:rsidRPr="00FB3787">
        <w:rPr>
          <w:color w:val="000000"/>
          <w:sz w:val="24"/>
          <w:szCs w:val="24"/>
          <w:shd w:val="clear" w:color="auto" w:fill="FFFFFF"/>
        </w:rPr>
        <w:t xml:space="preserve">. и доп. — </w:t>
      </w:r>
      <w:proofErr w:type="gramStart"/>
      <w:r w:rsidR="00EA30EA" w:rsidRPr="00FB3787">
        <w:rPr>
          <w:color w:val="000000"/>
          <w:sz w:val="24"/>
          <w:szCs w:val="24"/>
          <w:shd w:val="clear" w:color="auto" w:fill="FFFFFF"/>
        </w:rPr>
        <w:t>Москва :</w:t>
      </w:r>
      <w:proofErr w:type="gramEnd"/>
      <w:r w:rsidR="00EA30EA" w:rsidRPr="00FB3787">
        <w:rPr>
          <w:color w:val="000000"/>
          <w:sz w:val="24"/>
          <w:szCs w:val="24"/>
          <w:shd w:val="clear" w:color="auto" w:fill="FFFFFF"/>
        </w:rPr>
        <w:t xml:space="preserve"> Издательство </w:t>
      </w:r>
      <w:proofErr w:type="spellStart"/>
      <w:r w:rsidR="00EA30EA" w:rsidRPr="00FB3787">
        <w:rPr>
          <w:color w:val="000000"/>
          <w:sz w:val="24"/>
          <w:szCs w:val="24"/>
          <w:shd w:val="clear" w:color="auto" w:fill="FFFFFF"/>
        </w:rPr>
        <w:t>Юрайт</w:t>
      </w:r>
      <w:proofErr w:type="spellEnd"/>
      <w:r w:rsidR="00EA30EA" w:rsidRPr="00FB3787">
        <w:rPr>
          <w:color w:val="000000"/>
          <w:sz w:val="24"/>
          <w:szCs w:val="24"/>
          <w:shd w:val="clear" w:color="auto" w:fill="FFFFFF"/>
        </w:rPr>
        <w:t>, 2023. — 466 с. </w:t>
      </w:r>
    </w:p>
    <w:p w14:paraId="74590C4A" w14:textId="77777777" w:rsidR="00EA30EA" w:rsidRPr="00EA30EA" w:rsidRDefault="00EA30EA" w:rsidP="00EA30EA">
      <w:pPr>
        <w:pStyle w:val="Default"/>
        <w:jc w:val="both"/>
        <w:rPr>
          <w:b/>
          <w:i/>
          <w:iCs/>
        </w:rPr>
      </w:pPr>
    </w:p>
    <w:p w14:paraId="4A2F0F0C" w14:textId="0082E4DE" w:rsidR="00FB3787" w:rsidRPr="00FB3787" w:rsidRDefault="00EA30EA" w:rsidP="00FB3787">
      <w:pPr>
        <w:pStyle w:val="Default"/>
        <w:jc w:val="both"/>
        <w:rPr>
          <w:b/>
          <w:i/>
          <w:iCs/>
          <w:sz w:val="23"/>
          <w:szCs w:val="23"/>
          <w:lang w:val="kk-KZ"/>
        </w:rPr>
      </w:pPr>
      <w:proofErr w:type="spellStart"/>
      <w:r w:rsidRPr="009E6C21">
        <w:rPr>
          <w:b/>
          <w:i/>
          <w:iCs/>
          <w:sz w:val="23"/>
          <w:szCs w:val="23"/>
        </w:rPr>
        <w:t>Қосымша</w:t>
      </w:r>
      <w:proofErr w:type="spellEnd"/>
      <w:r w:rsidRPr="009E6C21">
        <w:rPr>
          <w:b/>
          <w:i/>
          <w:iCs/>
          <w:sz w:val="23"/>
          <w:szCs w:val="23"/>
        </w:rPr>
        <w:t xml:space="preserve">: </w:t>
      </w:r>
    </w:p>
    <w:p w14:paraId="0A6120FF" w14:textId="77777777" w:rsidR="00FB3787" w:rsidRPr="00FB3787" w:rsidRDefault="00FB3787" w:rsidP="00FB3787">
      <w:pPr>
        <w:spacing w:after="2" w:line="276" w:lineRule="auto"/>
        <w:jc w:val="both"/>
        <w:rPr>
          <w:b/>
          <w:color w:val="000000"/>
          <w:sz w:val="24"/>
          <w:szCs w:val="28"/>
        </w:rPr>
      </w:pPr>
      <w:r w:rsidRPr="00FB3787">
        <w:rPr>
          <w:color w:val="000000"/>
          <w:sz w:val="24"/>
          <w:szCs w:val="28"/>
        </w:rPr>
        <w:t xml:space="preserve">1. Петрунин </w:t>
      </w:r>
      <w:proofErr w:type="gramStart"/>
      <w:r w:rsidRPr="00FB3787">
        <w:rPr>
          <w:color w:val="000000"/>
          <w:sz w:val="24"/>
          <w:szCs w:val="28"/>
        </w:rPr>
        <w:t>Ю.Ю.</w:t>
      </w:r>
      <w:proofErr w:type="gramEnd"/>
      <w:r w:rsidRPr="00FB3787">
        <w:rPr>
          <w:color w:val="000000"/>
          <w:sz w:val="24"/>
          <w:szCs w:val="28"/>
        </w:rPr>
        <w:t xml:space="preserve"> Этика бизнеса: Учебник. 4-е изд. / </w:t>
      </w:r>
      <w:proofErr w:type="gramStart"/>
      <w:r w:rsidRPr="00FB3787">
        <w:rPr>
          <w:color w:val="000000"/>
          <w:sz w:val="24"/>
          <w:szCs w:val="28"/>
        </w:rPr>
        <w:t>Ю.Ю.</w:t>
      </w:r>
      <w:proofErr w:type="gramEnd"/>
      <w:r w:rsidRPr="00FB3787">
        <w:rPr>
          <w:color w:val="000000"/>
          <w:sz w:val="24"/>
          <w:szCs w:val="28"/>
        </w:rPr>
        <w:t xml:space="preserve"> Петрунин, В.К. Борисов. – М.: ТК </w:t>
      </w:r>
      <w:proofErr w:type="spellStart"/>
      <w:r w:rsidRPr="00FB3787">
        <w:rPr>
          <w:color w:val="000000"/>
          <w:sz w:val="24"/>
          <w:szCs w:val="28"/>
        </w:rPr>
        <w:t>Велби</w:t>
      </w:r>
      <w:proofErr w:type="spellEnd"/>
      <w:r w:rsidRPr="00FB3787">
        <w:rPr>
          <w:color w:val="000000"/>
          <w:sz w:val="24"/>
          <w:szCs w:val="28"/>
        </w:rPr>
        <w:t xml:space="preserve">, Проспект, 2007. – 352 с. </w:t>
      </w:r>
    </w:p>
    <w:p w14:paraId="4B3B7DC0" w14:textId="77777777" w:rsidR="00FB3787" w:rsidRPr="00FB3787" w:rsidRDefault="00FB3787" w:rsidP="00FB3787">
      <w:pPr>
        <w:spacing w:after="10" w:line="268" w:lineRule="auto"/>
        <w:rPr>
          <w:b/>
          <w:color w:val="000000"/>
          <w:sz w:val="24"/>
          <w:szCs w:val="28"/>
        </w:rPr>
      </w:pPr>
      <w:r w:rsidRPr="00FB3787">
        <w:rPr>
          <w:color w:val="000000"/>
          <w:sz w:val="24"/>
          <w:szCs w:val="28"/>
        </w:rPr>
        <w:t xml:space="preserve">2.Подопригора </w:t>
      </w:r>
      <w:proofErr w:type="gramStart"/>
      <w:r w:rsidRPr="00FB3787">
        <w:rPr>
          <w:color w:val="000000"/>
          <w:sz w:val="24"/>
          <w:szCs w:val="28"/>
        </w:rPr>
        <w:t>М.Г.</w:t>
      </w:r>
      <w:proofErr w:type="gramEnd"/>
      <w:r w:rsidRPr="00FB3787">
        <w:rPr>
          <w:color w:val="000000"/>
          <w:sz w:val="24"/>
          <w:szCs w:val="28"/>
        </w:rPr>
        <w:t xml:space="preserve"> Деловая этика. </w:t>
      </w:r>
      <w:proofErr w:type="spellStart"/>
      <w:proofErr w:type="gramStart"/>
      <w:r w:rsidRPr="00FB3787">
        <w:rPr>
          <w:color w:val="000000"/>
          <w:sz w:val="24"/>
          <w:szCs w:val="28"/>
        </w:rPr>
        <w:t>Уч.пособие</w:t>
      </w:r>
      <w:proofErr w:type="spellEnd"/>
      <w:proofErr w:type="gramEnd"/>
      <w:r w:rsidRPr="00FB3787">
        <w:rPr>
          <w:color w:val="000000"/>
          <w:sz w:val="24"/>
          <w:szCs w:val="28"/>
        </w:rPr>
        <w:t xml:space="preserve">. Таганрог: Изд-во ТТИ ЮФУ, 2012. – 116 с. </w:t>
      </w:r>
    </w:p>
    <w:p w14:paraId="4454018C" w14:textId="77777777" w:rsidR="00FB3787" w:rsidRPr="00FB3787" w:rsidRDefault="00FB3787" w:rsidP="00FB3787">
      <w:pPr>
        <w:spacing w:after="16"/>
        <w:rPr>
          <w:b/>
          <w:color w:val="000000"/>
          <w:sz w:val="24"/>
          <w:szCs w:val="28"/>
        </w:rPr>
      </w:pPr>
      <w:r w:rsidRPr="00FB3787">
        <w:rPr>
          <w:color w:val="000000"/>
          <w:sz w:val="24"/>
          <w:szCs w:val="28"/>
        </w:rPr>
        <w:t xml:space="preserve">3.Психология и этика делового общения: Учебник для вузов/ Под ред. проф. </w:t>
      </w:r>
    </w:p>
    <w:p w14:paraId="239730B3" w14:textId="77777777" w:rsidR="00EA30EA" w:rsidRPr="00FB3787" w:rsidRDefault="00EA30EA" w:rsidP="00EA30EA">
      <w:pPr>
        <w:pStyle w:val="Default"/>
        <w:jc w:val="both"/>
        <w:rPr>
          <w:b/>
          <w:i/>
          <w:sz w:val="23"/>
          <w:szCs w:val="23"/>
        </w:rPr>
      </w:pPr>
    </w:p>
    <w:p w14:paraId="7A33FC0B" w14:textId="77777777" w:rsidR="00EA30EA" w:rsidRDefault="00EA30EA" w:rsidP="00EA30EA">
      <w:pPr>
        <w:pStyle w:val="Default"/>
        <w:jc w:val="both"/>
        <w:rPr>
          <w:sz w:val="23"/>
          <w:szCs w:val="23"/>
          <w:lang w:val="kk-KZ"/>
        </w:rPr>
      </w:pPr>
    </w:p>
    <w:p w14:paraId="37593AF7" w14:textId="77777777" w:rsidR="00EA30EA" w:rsidRPr="0030668E" w:rsidRDefault="00EA30EA" w:rsidP="00EA30EA">
      <w:pPr>
        <w:pStyle w:val="Default"/>
        <w:jc w:val="both"/>
        <w:rPr>
          <w:sz w:val="23"/>
          <w:szCs w:val="23"/>
          <w:lang w:val="kk-KZ"/>
        </w:rPr>
      </w:pPr>
    </w:p>
    <w:p w14:paraId="7537F111" w14:textId="77777777" w:rsidR="00EA30EA" w:rsidRPr="00444C14" w:rsidRDefault="00EA30EA" w:rsidP="00EA30EA">
      <w:pPr>
        <w:pStyle w:val="Default"/>
        <w:numPr>
          <w:ilvl w:val="0"/>
          <w:numId w:val="1"/>
        </w:numPr>
        <w:ind w:left="0"/>
        <w:rPr>
          <w:b/>
          <w:bCs/>
          <w:sz w:val="23"/>
          <w:szCs w:val="23"/>
          <w:lang w:val="kk-KZ"/>
        </w:rPr>
      </w:pPr>
      <w:r w:rsidRPr="0030668E">
        <w:rPr>
          <w:b/>
          <w:bCs/>
          <w:sz w:val="23"/>
          <w:szCs w:val="23"/>
          <w:lang w:val="kk-KZ"/>
        </w:rPr>
        <w:t>ҚОРЫТЫНДЫ БАҚЫЛАУ ТАПСЫРМАСЫН ОРЫНДАУ БОЙЫНША ӘДІСТЕМЕЛІК НҰСҚАУЛАР:</w:t>
      </w:r>
      <w:r w:rsidRPr="00444C14">
        <w:rPr>
          <w:b/>
          <w:bCs/>
          <w:sz w:val="23"/>
          <w:szCs w:val="23"/>
          <w:lang w:val="kk-KZ"/>
        </w:rPr>
        <w:t xml:space="preserve"> </w:t>
      </w:r>
      <w:r>
        <w:rPr>
          <w:b/>
          <w:bCs/>
          <w:sz w:val="23"/>
          <w:szCs w:val="23"/>
          <w:lang w:val="kk-KZ"/>
        </w:rPr>
        <w:t>жазбаша, оффлайн</w:t>
      </w:r>
      <w:r w:rsidRPr="00444C14">
        <w:rPr>
          <w:b/>
          <w:sz w:val="23"/>
          <w:szCs w:val="23"/>
          <w:lang w:val="kk-KZ"/>
        </w:rPr>
        <w:t xml:space="preserve"> </w:t>
      </w:r>
    </w:p>
    <w:p w14:paraId="7E28031F" w14:textId="77777777" w:rsidR="00EA30EA" w:rsidRPr="009E6C21" w:rsidRDefault="00EA30EA" w:rsidP="00EA30EA">
      <w:pPr>
        <w:pStyle w:val="ae"/>
        <w:jc w:val="both"/>
        <w:rPr>
          <w:sz w:val="23"/>
          <w:szCs w:val="23"/>
          <w:lang w:val="kk-KZ"/>
        </w:rPr>
      </w:pPr>
      <w:r w:rsidRPr="00EA30EA">
        <w:rPr>
          <w:b/>
          <w:bCs/>
          <w:sz w:val="23"/>
          <w:szCs w:val="23"/>
          <w:lang w:val="kk-KZ"/>
        </w:rPr>
        <w:t xml:space="preserve">2.1. Емтихан формасы: </w:t>
      </w:r>
      <w:r>
        <w:rPr>
          <w:sz w:val="23"/>
          <w:szCs w:val="23"/>
          <w:lang w:val="kk-KZ"/>
        </w:rPr>
        <w:t>Жазбаша</w:t>
      </w:r>
      <w:r w:rsidRPr="009E6C21">
        <w:rPr>
          <w:sz w:val="23"/>
          <w:szCs w:val="23"/>
          <w:lang w:val="kk-KZ"/>
        </w:rPr>
        <w:t xml:space="preserve"> емтихан</w:t>
      </w:r>
      <w:r w:rsidRPr="00EA30EA">
        <w:rPr>
          <w:sz w:val="23"/>
          <w:szCs w:val="23"/>
          <w:lang w:val="kk-KZ"/>
        </w:rPr>
        <w:t xml:space="preserve"> </w:t>
      </w:r>
    </w:p>
    <w:p w14:paraId="600CB678" w14:textId="77777777" w:rsidR="00EA30EA" w:rsidRPr="009E6C21" w:rsidRDefault="00EA30EA" w:rsidP="00EA30EA">
      <w:pPr>
        <w:jc w:val="both"/>
        <w:rPr>
          <w:sz w:val="23"/>
          <w:szCs w:val="23"/>
          <w:lang w:val="kk-KZ"/>
        </w:rPr>
      </w:pPr>
      <w:r w:rsidRPr="009E6C21">
        <w:rPr>
          <w:b/>
          <w:bCs/>
          <w:sz w:val="23"/>
          <w:szCs w:val="23"/>
          <w:lang w:val="kk-KZ"/>
        </w:rPr>
        <w:t xml:space="preserve">2.2. Емтихан мақсаты: </w:t>
      </w:r>
      <w:r w:rsidRPr="009E6C21">
        <w:rPr>
          <w:bCs/>
          <w:sz w:val="23"/>
          <w:szCs w:val="23"/>
          <w:lang w:val="kk-KZ"/>
        </w:rPr>
        <w:t>Студенттің</w:t>
      </w:r>
      <w:r w:rsidRPr="009E6C21">
        <w:rPr>
          <w:b/>
          <w:bCs/>
          <w:sz w:val="23"/>
          <w:szCs w:val="23"/>
          <w:lang w:val="kk-KZ"/>
        </w:rPr>
        <w:t xml:space="preserve"> </w:t>
      </w:r>
      <w:r w:rsidRPr="009E6C21">
        <w:rPr>
          <w:bCs/>
          <w:sz w:val="23"/>
          <w:szCs w:val="23"/>
          <w:lang w:val="kk-KZ"/>
        </w:rPr>
        <w:t>білім деңгейін анықтау.</w:t>
      </w:r>
    </w:p>
    <w:p w14:paraId="62C0FD52" w14:textId="77777777" w:rsidR="00EA30EA" w:rsidRPr="0030668E" w:rsidRDefault="00EA30EA" w:rsidP="00EA30EA">
      <w:pPr>
        <w:pStyle w:val="Default"/>
        <w:jc w:val="both"/>
        <w:rPr>
          <w:b/>
          <w:bCs/>
          <w:sz w:val="23"/>
          <w:szCs w:val="23"/>
          <w:lang w:val="kk-KZ"/>
        </w:rPr>
      </w:pPr>
      <w:r w:rsidRPr="0030668E">
        <w:rPr>
          <w:b/>
          <w:bCs/>
          <w:sz w:val="23"/>
          <w:szCs w:val="23"/>
          <w:lang w:val="kk-KZ"/>
        </w:rPr>
        <w:t xml:space="preserve">2.3. Тапсырманы орындаудан күтілетін нәтижелер: </w:t>
      </w:r>
    </w:p>
    <w:p w14:paraId="20C329ED" w14:textId="77777777" w:rsidR="00EA30EA" w:rsidRPr="00444C14" w:rsidRDefault="00EA30EA" w:rsidP="00EA30EA">
      <w:pPr>
        <w:rPr>
          <w:sz w:val="23"/>
          <w:szCs w:val="23"/>
          <w:lang w:val="kk-KZ"/>
        </w:rPr>
      </w:pPr>
      <w:r w:rsidRPr="00444C14">
        <w:rPr>
          <w:sz w:val="23"/>
          <w:szCs w:val="23"/>
          <w:lang w:val="kk-KZ"/>
        </w:rPr>
        <w:t>Сұрақтарды құруда</w:t>
      </w:r>
      <w:r>
        <w:rPr>
          <w:sz w:val="23"/>
          <w:szCs w:val="23"/>
          <w:lang w:val="kk-KZ"/>
        </w:rPr>
        <w:t xml:space="preserve"> </w:t>
      </w:r>
      <w:r w:rsidRPr="00444C14">
        <w:rPr>
          <w:sz w:val="23"/>
          <w:szCs w:val="23"/>
          <w:lang w:val="kk-KZ"/>
        </w:rPr>
        <w:t>мазмұнды іріктеу кезінде басшылыққа алынатын принциптер: материалдың</w:t>
      </w:r>
      <w:r>
        <w:rPr>
          <w:sz w:val="23"/>
          <w:szCs w:val="23"/>
          <w:lang w:val="kk-KZ"/>
        </w:rPr>
        <w:t xml:space="preserve"> </w:t>
      </w:r>
      <w:r w:rsidRPr="00444C14">
        <w:rPr>
          <w:sz w:val="23"/>
          <w:szCs w:val="23"/>
          <w:lang w:val="kk-KZ"/>
        </w:rPr>
        <w:t>маңыздылығы; ғылыми нақтылық; сұрақтың мазмұнының пән бойынша білімдерге,</w:t>
      </w:r>
      <w:r>
        <w:rPr>
          <w:sz w:val="23"/>
          <w:szCs w:val="23"/>
          <w:lang w:val="kk-KZ"/>
        </w:rPr>
        <w:t xml:space="preserve"> </w:t>
      </w:r>
      <w:r w:rsidRPr="00444C14">
        <w:rPr>
          <w:sz w:val="23"/>
          <w:szCs w:val="23"/>
          <w:lang w:val="kk-KZ"/>
        </w:rPr>
        <w:t>деңгейіне сәйкестігі; репрезентативтілік (бақылау үшін мазмұн элементтерінің толықтығы</w:t>
      </w:r>
      <w:r>
        <w:rPr>
          <w:sz w:val="23"/>
          <w:szCs w:val="23"/>
          <w:lang w:val="kk-KZ"/>
        </w:rPr>
        <w:t xml:space="preserve"> </w:t>
      </w:r>
      <w:r w:rsidRPr="00444C14">
        <w:rPr>
          <w:sz w:val="23"/>
          <w:szCs w:val="23"/>
          <w:lang w:val="kk-KZ"/>
        </w:rPr>
        <w:t>мен жеткіліктілігі); жазбаша емтиханның тапсырмалары мазмұнының білім жүйелілігі</w:t>
      </w:r>
      <w:r>
        <w:rPr>
          <w:sz w:val="23"/>
          <w:szCs w:val="23"/>
          <w:lang w:val="kk-KZ"/>
        </w:rPr>
        <w:t xml:space="preserve"> </w:t>
      </w:r>
      <w:r w:rsidRPr="00444C14">
        <w:rPr>
          <w:sz w:val="23"/>
          <w:szCs w:val="23"/>
          <w:lang w:val="kk-KZ"/>
        </w:rPr>
        <w:t>талаптарына сәйкестігі; кешенділік және теңгерімділік (негізгі тақырыптардың кешенді</w:t>
      </w:r>
      <w:r>
        <w:rPr>
          <w:sz w:val="23"/>
          <w:szCs w:val="23"/>
          <w:lang w:val="kk-KZ"/>
        </w:rPr>
        <w:t xml:space="preserve"> </w:t>
      </w:r>
      <w:r w:rsidRPr="00444C14">
        <w:rPr>
          <w:sz w:val="23"/>
          <w:szCs w:val="23"/>
          <w:lang w:val="kk-KZ"/>
        </w:rPr>
        <w:t>көрінісі және негізгі теориялық материалдар мен практикалық іс-әрекет әдістерінің</w:t>
      </w:r>
    </w:p>
    <w:p w14:paraId="7A2C3B97" w14:textId="77777777" w:rsidR="00EA30EA" w:rsidRPr="009E6C21" w:rsidRDefault="00EA30EA" w:rsidP="00EA30EA">
      <w:pPr>
        <w:adjustRightInd w:val="0"/>
        <w:rPr>
          <w:color w:val="000000"/>
          <w:sz w:val="23"/>
          <w:szCs w:val="23"/>
          <w:lang w:val="kk-KZ"/>
        </w:rPr>
      </w:pPr>
      <w:r w:rsidRPr="00444C14">
        <w:rPr>
          <w:sz w:val="23"/>
          <w:szCs w:val="23"/>
          <w:lang w:val="kk-KZ"/>
        </w:rPr>
        <w:t>теңдестірілген көрінісі);</w:t>
      </w:r>
    </w:p>
    <w:p w14:paraId="0DF70F89" w14:textId="77777777" w:rsidR="00EA30EA" w:rsidRPr="0030668E" w:rsidRDefault="00EA30EA" w:rsidP="00EA30EA">
      <w:pPr>
        <w:pStyle w:val="Default"/>
        <w:jc w:val="both"/>
        <w:rPr>
          <w:b/>
          <w:bCs/>
          <w:sz w:val="23"/>
          <w:szCs w:val="23"/>
          <w:lang w:val="kk-KZ"/>
        </w:rPr>
      </w:pPr>
      <w:r w:rsidRPr="009E6C21">
        <w:rPr>
          <w:b/>
          <w:bCs/>
          <w:sz w:val="23"/>
          <w:szCs w:val="23"/>
          <w:lang w:val="kk-KZ"/>
        </w:rPr>
        <w:t xml:space="preserve">2.4. </w:t>
      </w:r>
      <w:r w:rsidRPr="0030668E">
        <w:rPr>
          <w:b/>
          <w:bCs/>
          <w:sz w:val="23"/>
          <w:szCs w:val="23"/>
          <w:lang w:val="kk-KZ"/>
        </w:rPr>
        <w:t xml:space="preserve">Емтихан өткізу рәсімі. </w:t>
      </w:r>
    </w:p>
    <w:p w14:paraId="5A1BC206" w14:textId="77777777" w:rsidR="00EA30EA" w:rsidRPr="00444C14" w:rsidRDefault="00EA30EA" w:rsidP="00EA30EA">
      <w:pPr>
        <w:rPr>
          <w:sz w:val="23"/>
          <w:szCs w:val="23"/>
          <w:lang w:val="kk-KZ"/>
        </w:rPr>
      </w:pPr>
      <w:r>
        <w:rPr>
          <w:sz w:val="23"/>
          <w:szCs w:val="23"/>
          <w:lang w:val="kk-KZ"/>
        </w:rPr>
        <w:t>Қ</w:t>
      </w:r>
      <w:r w:rsidRPr="00444C14">
        <w:rPr>
          <w:sz w:val="23"/>
          <w:szCs w:val="23"/>
          <w:lang w:val="kk-KZ"/>
        </w:rPr>
        <w:t>орытынды аттестаттау жазбаша (офлайн) емтихан түрінде өткізіледі.</w:t>
      </w:r>
    </w:p>
    <w:p w14:paraId="75EF566A" w14:textId="77777777" w:rsidR="00EA30EA" w:rsidRPr="00444C14" w:rsidRDefault="00EA30EA" w:rsidP="00EA30EA">
      <w:pPr>
        <w:rPr>
          <w:sz w:val="23"/>
          <w:szCs w:val="23"/>
          <w:lang w:val="kk-KZ"/>
        </w:rPr>
      </w:pPr>
      <w:r w:rsidRPr="00444C14">
        <w:rPr>
          <w:sz w:val="23"/>
          <w:szCs w:val="23"/>
          <w:lang w:val="kk-KZ"/>
        </w:rPr>
        <w:t>Емтихан билеттері Univer жүйесіне енгізілген сұрақтар бойынша құрастырылады.</w:t>
      </w:r>
    </w:p>
    <w:p w14:paraId="79D31278" w14:textId="77777777" w:rsidR="00EA30EA" w:rsidRPr="00444C14" w:rsidRDefault="00EA30EA" w:rsidP="00EA30EA">
      <w:pPr>
        <w:rPr>
          <w:sz w:val="23"/>
          <w:szCs w:val="23"/>
          <w:lang w:val="kk-KZ"/>
        </w:rPr>
      </w:pPr>
      <w:r w:rsidRPr="00444C14">
        <w:rPr>
          <w:sz w:val="23"/>
          <w:szCs w:val="23"/>
          <w:lang w:val="kk-KZ"/>
        </w:rPr>
        <w:t>Билеттер оқу нәтижелеріне сәйкес келетін 3 сұрақтан тұрады: когнитивтік</w:t>
      </w:r>
    </w:p>
    <w:p w14:paraId="31789070" w14:textId="77777777" w:rsidR="00EA30EA" w:rsidRPr="00444C14" w:rsidRDefault="00EA30EA" w:rsidP="00EA30EA">
      <w:pPr>
        <w:rPr>
          <w:sz w:val="23"/>
          <w:szCs w:val="23"/>
          <w:lang w:val="kk-KZ"/>
        </w:rPr>
      </w:pPr>
      <w:r w:rsidRPr="00444C14">
        <w:rPr>
          <w:sz w:val="23"/>
          <w:szCs w:val="23"/>
          <w:lang w:val="kk-KZ"/>
        </w:rPr>
        <w:t>құзыреттер (білу және түсіну); функционалдық (қолдану және талдау); жүйелік (синтез</w:t>
      </w:r>
    </w:p>
    <w:p w14:paraId="7949E27D" w14:textId="77777777" w:rsidR="00EA30EA" w:rsidRPr="00444C14" w:rsidRDefault="00EA30EA" w:rsidP="00EA30EA">
      <w:pPr>
        <w:rPr>
          <w:sz w:val="23"/>
          <w:szCs w:val="23"/>
          <w:lang w:val="kk-KZ"/>
        </w:rPr>
      </w:pPr>
      <w:r w:rsidRPr="00444C14">
        <w:rPr>
          <w:sz w:val="23"/>
          <w:szCs w:val="23"/>
          <w:lang w:val="kk-KZ"/>
        </w:rPr>
        <w:t>және бағалау).</w:t>
      </w:r>
    </w:p>
    <w:p w14:paraId="2282D265" w14:textId="77777777" w:rsidR="00EA30EA" w:rsidRPr="00444C14" w:rsidRDefault="00EA30EA" w:rsidP="00EA30EA">
      <w:pPr>
        <w:rPr>
          <w:sz w:val="23"/>
          <w:szCs w:val="23"/>
          <w:lang w:val="kk-KZ"/>
        </w:rPr>
      </w:pPr>
      <w:r w:rsidRPr="00444C14">
        <w:rPr>
          <w:sz w:val="23"/>
          <w:szCs w:val="23"/>
          <w:lang w:val="kk-KZ"/>
        </w:rPr>
        <w:t>Пән бойынша қорытынды емтихан 15 апталық оқытудан кейін жүргізіледі.</w:t>
      </w:r>
    </w:p>
    <w:p w14:paraId="0FCE1F45" w14:textId="77777777" w:rsidR="00EA30EA" w:rsidRPr="00444C14" w:rsidRDefault="00EA30EA" w:rsidP="00EA30EA">
      <w:pPr>
        <w:rPr>
          <w:sz w:val="23"/>
          <w:szCs w:val="23"/>
          <w:lang w:val="kk-KZ"/>
        </w:rPr>
      </w:pPr>
      <w:r w:rsidRPr="00444C14">
        <w:rPr>
          <w:sz w:val="23"/>
          <w:szCs w:val="23"/>
          <w:lang w:val="kk-KZ"/>
        </w:rPr>
        <w:t>Емтихан түрі – жазбаша.</w:t>
      </w:r>
    </w:p>
    <w:p w14:paraId="719264D8" w14:textId="77777777" w:rsidR="00EA30EA" w:rsidRPr="00444C14" w:rsidRDefault="00EA30EA" w:rsidP="00EA30EA">
      <w:pPr>
        <w:rPr>
          <w:sz w:val="23"/>
          <w:szCs w:val="23"/>
          <w:lang w:val="kk-KZ"/>
        </w:rPr>
      </w:pPr>
      <w:r w:rsidRPr="00444C14">
        <w:rPr>
          <w:sz w:val="23"/>
          <w:szCs w:val="23"/>
          <w:lang w:val="kk-KZ"/>
        </w:rPr>
        <w:t>Жазбаша емтиханның сұрақтары пән бойынша оқытылған дәріс, семинар және</w:t>
      </w:r>
    </w:p>
    <w:p w14:paraId="183396F3" w14:textId="77777777" w:rsidR="00EA30EA" w:rsidRPr="009E6C21" w:rsidRDefault="00EA30EA" w:rsidP="00EA30EA">
      <w:pPr>
        <w:rPr>
          <w:color w:val="000000"/>
          <w:sz w:val="23"/>
          <w:szCs w:val="23"/>
          <w:lang w:val="kk-KZ"/>
        </w:rPr>
      </w:pPr>
      <w:r w:rsidRPr="00444C14">
        <w:rPr>
          <w:sz w:val="23"/>
          <w:szCs w:val="23"/>
          <w:lang w:val="kk-KZ"/>
        </w:rPr>
        <w:t xml:space="preserve">МӨЖ тапсырмалары мазмұны негізінде құрастырылады. </w:t>
      </w:r>
    </w:p>
    <w:p w14:paraId="0E32B216" w14:textId="77777777" w:rsidR="00EA30EA" w:rsidRPr="009E6C21" w:rsidRDefault="00EA30EA" w:rsidP="00EA30EA">
      <w:pPr>
        <w:jc w:val="both"/>
        <w:rPr>
          <w:b/>
          <w:bCs/>
          <w:sz w:val="23"/>
          <w:szCs w:val="23"/>
          <w:lang w:val="kk-KZ" w:eastAsia="ko-KR"/>
        </w:rPr>
      </w:pPr>
      <w:r w:rsidRPr="009E6C21">
        <w:rPr>
          <w:b/>
          <w:bCs/>
          <w:sz w:val="23"/>
          <w:szCs w:val="23"/>
          <w:lang w:val="kk-KZ"/>
        </w:rPr>
        <w:t xml:space="preserve">2.5. Тапсырмалар орындалуының орташа уақыты: </w:t>
      </w:r>
    </w:p>
    <w:p w14:paraId="49E6A63F" w14:textId="77777777" w:rsidR="00EA30EA" w:rsidRPr="00444C14" w:rsidRDefault="00EA30EA" w:rsidP="00EA30EA">
      <w:pPr>
        <w:rPr>
          <w:sz w:val="23"/>
          <w:szCs w:val="23"/>
          <w:lang w:val="kk-KZ"/>
        </w:rPr>
      </w:pPr>
      <w:r w:rsidRPr="00444C14">
        <w:rPr>
          <w:sz w:val="23"/>
          <w:szCs w:val="23"/>
          <w:lang w:val="kk-KZ"/>
        </w:rPr>
        <w:t xml:space="preserve">Емтихан уақыты: 2 сағат </w:t>
      </w:r>
    </w:p>
    <w:p w14:paraId="308497D4" w14:textId="77777777" w:rsidR="00EA30EA" w:rsidRPr="009E6C21" w:rsidRDefault="00EA30EA" w:rsidP="00EA30EA">
      <w:pPr>
        <w:rPr>
          <w:b/>
          <w:sz w:val="23"/>
          <w:szCs w:val="23"/>
          <w:lang w:val="kk-KZ"/>
        </w:rPr>
      </w:pPr>
      <w:r w:rsidRPr="009E6C21">
        <w:rPr>
          <w:b/>
          <w:sz w:val="23"/>
          <w:szCs w:val="23"/>
          <w:lang w:val="kk-KZ"/>
        </w:rPr>
        <w:lastRenderedPageBreak/>
        <w:t xml:space="preserve">2.6. </w:t>
      </w:r>
      <w:r>
        <w:rPr>
          <w:b/>
          <w:sz w:val="23"/>
          <w:szCs w:val="23"/>
          <w:lang w:val="kk-KZ"/>
        </w:rPr>
        <w:t>Емтиханның</w:t>
      </w:r>
      <w:r w:rsidRPr="009E6C21">
        <w:rPr>
          <w:b/>
          <w:sz w:val="23"/>
          <w:szCs w:val="23"/>
          <w:lang w:val="kk-KZ"/>
        </w:rPr>
        <w:t xml:space="preserve"> бiр нұсқасындағы тапсырмалар саны:</w:t>
      </w:r>
    </w:p>
    <w:p w14:paraId="51CFC4CD" w14:textId="763C3B29" w:rsidR="00EA30EA" w:rsidRPr="00FB3787" w:rsidRDefault="00EA30EA" w:rsidP="00EA30EA">
      <w:pPr>
        <w:jc w:val="both"/>
        <w:rPr>
          <w:sz w:val="23"/>
          <w:szCs w:val="23"/>
          <w:lang w:val="kk-KZ"/>
        </w:rPr>
      </w:pPr>
      <w:r>
        <w:rPr>
          <w:sz w:val="23"/>
          <w:szCs w:val="23"/>
          <w:lang w:val="kk-KZ"/>
        </w:rPr>
        <w:t xml:space="preserve">Емтиханның </w:t>
      </w:r>
      <w:r w:rsidRPr="009E6C21">
        <w:rPr>
          <w:sz w:val="23"/>
          <w:szCs w:val="23"/>
          <w:lang w:val="kk-KZ"/>
        </w:rPr>
        <w:t>бір нұсқасында – 3 тапсырма.</w:t>
      </w:r>
    </w:p>
    <w:p w14:paraId="2ABDBC20" w14:textId="172BF98F" w:rsidR="00EA30EA" w:rsidRPr="0029233F" w:rsidRDefault="00EA30EA" w:rsidP="00EA30EA">
      <w:pPr>
        <w:jc w:val="both"/>
        <w:rPr>
          <w:b/>
          <w:bCs/>
          <w:sz w:val="23"/>
          <w:szCs w:val="23"/>
          <w:lang w:val="kk-KZ"/>
        </w:rPr>
      </w:pPr>
      <w:r w:rsidRPr="009E6C21">
        <w:rPr>
          <w:b/>
          <w:bCs/>
          <w:sz w:val="23"/>
          <w:szCs w:val="23"/>
          <w:lang w:val="kk-KZ" w:eastAsia="ko-KR"/>
        </w:rPr>
        <w:t>2.</w:t>
      </w:r>
      <w:r w:rsidR="00FB3787" w:rsidRPr="0029233F">
        <w:rPr>
          <w:b/>
          <w:bCs/>
          <w:sz w:val="23"/>
          <w:szCs w:val="23"/>
          <w:lang w:val="kk-KZ" w:eastAsia="ko-KR"/>
        </w:rPr>
        <w:t>7</w:t>
      </w:r>
      <w:r w:rsidRPr="0029233F">
        <w:rPr>
          <w:b/>
          <w:bCs/>
          <w:sz w:val="23"/>
          <w:szCs w:val="23"/>
          <w:lang w:val="kk-KZ" w:eastAsia="ko-KR"/>
        </w:rPr>
        <w:t>. Тапсырманың орындалуын бағалау</w:t>
      </w:r>
      <w:r w:rsidRPr="0029233F">
        <w:rPr>
          <w:b/>
          <w:bCs/>
          <w:sz w:val="23"/>
          <w:szCs w:val="23"/>
          <w:lang w:val="kk-KZ"/>
        </w:rPr>
        <w:t xml:space="preserve">: </w:t>
      </w:r>
    </w:p>
    <w:p w14:paraId="4BE6CE52" w14:textId="77777777" w:rsidR="00EA30EA" w:rsidRDefault="00EA30EA" w:rsidP="00EA30EA">
      <w:pPr>
        <w:pStyle w:val="Default"/>
        <w:jc w:val="both"/>
        <w:rPr>
          <w:sz w:val="23"/>
          <w:szCs w:val="23"/>
          <w:lang w:val="kk-KZ"/>
        </w:rPr>
      </w:pPr>
      <w:r w:rsidRPr="00444C14">
        <w:rPr>
          <w:sz w:val="23"/>
          <w:szCs w:val="23"/>
          <w:lang w:val="kk-KZ"/>
        </w:rPr>
        <w:t>100-баллды жүйеде Univer жүйесінде бағаланады.</w:t>
      </w:r>
    </w:p>
    <w:p w14:paraId="7086108E" w14:textId="77777777" w:rsidR="00EA30EA" w:rsidRPr="009E6C21" w:rsidRDefault="00EA30EA" w:rsidP="00EA30EA">
      <w:pPr>
        <w:pStyle w:val="Default"/>
        <w:jc w:val="both"/>
        <w:rPr>
          <w:sz w:val="23"/>
          <w:szCs w:val="23"/>
          <w:lang w:val="kk-KZ"/>
        </w:rPr>
      </w:pPr>
    </w:p>
    <w:p w14:paraId="6235FF96" w14:textId="77777777" w:rsidR="00EA30EA" w:rsidRDefault="00EA30EA" w:rsidP="00EA30EA">
      <w:pPr>
        <w:pStyle w:val="Default"/>
        <w:rPr>
          <w:sz w:val="23"/>
          <w:szCs w:val="23"/>
          <w:lang w:val="kk-KZ"/>
        </w:rPr>
      </w:pPr>
    </w:p>
    <w:p w14:paraId="4C9AFBD4" w14:textId="77777777" w:rsidR="00EA30EA" w:rsidRDefault="00EA30EA" w:rsidP="00EA30EA">
      <w:pPr>
        <w:pStyle w:val="Default"/>
        <w:rPr>
          <w:sz w:val="23"/>
          <w:szCs w:val="23"/>
          <w:lang w:val="kk-KZ"/>
        </w:rPr>
      </w:pPr>
    </w:p>
    <w:p w14:paraId="70BBC1CA" w14:textId="77777777" w:rsidR="00EA30EA" w:rsidRDefault="00EA30EA" w:rsidP="00EA30EA">
      <w:pPr>
        <w:pStyle w:val="Default"/>
        <w:rPr>
          <w:sz w:val="23"/>
          <w:szCs w:val="23"/>
          <w:lang w:val="kk-KZ"/>
        </w:rPr>
      </w:pPr>
    </w:p>
    <w:p w14:paraId="6E06510D" w14:textId="77777777" w:rsidR="00EA30EA" w:rsidRDefault="00EA30EA" w:rsidP="00EA30EA">
      <w:pPr>
        <w:pStyle w:val="Default"/>
        <w:rPr>
          <w:sz w:val="23"/>
          <w:szCs w:val="23"/>
          <w:lang w:val="kk-KZ"/>
        </w:rPr>
      </w:pPr>
    </w:p>
    <w:p w14:paraId="03604481" w14:textId="77777777" w:rsidR="00EA30EA" w:rsidRDefault="00EA30EA" w:rsidP="00EA30EA">
      <w:pPr>
        <w:pStyle w:val="Default"/>
        <w:rPr>
          <w:sz w:val="23"/>
          <w:szCs w:val="23"/>
          <w:lang w:val="kk-KZ"/>
        </w:rPr>
      </w:pPr>
    </w:p>
    <w:p w14:paraId="1F30C82E" w14:textId="77777777" w:rsidR="00EA30EA" w:rsidRDefault="00EA30EA" w:rsidP="00EA30EA">
      <w:pPr>
        <w:pStyle w:val="Default"/>
        <w:rPr>
          <w:sz w:val="23"/>
          <w:szCs w:val="23"/>
          <w:lang w:val="kk-KZ"/>
        </w:rPr>
      </w:pPr>
    </w:p>
    <w:p w14:paraId="2D7C52D8" w14:textId="77777777" w:rsidR="00EA30EA" w:rsidRDefault="00EA30EA" w:rsidP="00EA30EA">
      <w:pPr>
        <w:pStyle w:val="Default"/>
        <w:rPr>
          <w:sz w:val="23"/>
          <w:szCs w:val="23"/>
          <w:lang w:val="kk-KZ"/>
        </w:rPr>
      </w:pPr>
    </w:p>
    <w:p w14:paraId="158302E9" w14:textId="77777777" w:rsidR="00EA30EA" w:rsidRDefault="00EA30EA" w:rsidP="00EA30EA">
      <w:pPr>
        <w:pStyle w:val="Default"/>
        <w:rPr>
          <w:sz w:val="23"/>
          <w:szCs w:val="23"/>
          <w:lang w:val="kk-KZ"/>
        </w:rPr>
      </w:pPr>
    </w:p>
    <w:p w14:paraId="5E136156" w14:textId="77777777" w:rsidR="00EA30EA" w:rsidRDefault="00EA30EA" w:rsidP="00EA30EA">
      <w:pPr>
        <w:pStyle w:val="Default"/>
        <w:rPr>
          <w:sz w:val="23"/>
          <w:szCs w:val="23"/>
          <w:lang w:val="kk-KZ"/>
        </w:rPr>
      </w:pPr>
    </w:p>
    <w:p w14:paraId="2889FF07" w14:textId="77777777" w:rsidR="00EA30EA" w:rsidRDefault="00EA30EA" w:rsidP="00EA30EA">
      <w:pPr>
        <w:pStyle w:val="Default"/>
        <w:rPr>
          <w:sz w:val="23"/>
          <w:szCs w:val="23"/>
          <w:lang w:val="kk-KZ"/>
        </w:rPr>
      </w:pPr>
    </w:p>
    <w:p w14:paraId="510980C4" w14:textId="77777777" w:rsidR="00EA30EA" w:rsidRDefault="00EA30EA" w:rsidP="00EA30EA">
      <w:pPr>
        <w:pStyle w:val="Default"/>
        <w:rPr>
          <w:sz w:val="23"/>
          <w:szCs w:val="23"/>
          <w:lang w:val="kk-KZ"/>
        </w:rPr>
      </w:pPr>
    </w:p>
    <w:p w14:paraId="749DB525" w14:textId="77777777" w:rsidR="00EA30EA" w:rsidRDefault="00EA30EA" w:rsidP="00EA30EA">
      <w:pPr>
        <w:pStyle w:val="Default"/>
        <w:rPr>
          <w:sz w:val="23"/>
          <w:szCs w:val="23"/>
          <w:lang w:val="kk-KZ"/>
        </w:rPr>
      </w:pPr>
    </w:p>
    <w:p w14:paraId="613B3364" w14:textId="77777777" w:rsidR="00EA30EA" w:rsidRDefault="00EA30EA" w:rsidP="00EA30EA">
      <w:pPr>
        <w:pStyle w:val="Default"/>
        <w:rPr>
          <w:sz w:val="23"/>
          <w:szCs w:val="23"/>
          <w:lang w:val="kk-KZ"/>
        </w:rPr>
      </w:pPr>
    </w:p>
    <w:p w14:paraId="372F7359" w14:textId="77777777" w:rsidR="00EA30EA" w:rsidRDefault="00EA30EA" w:rsidP="00EA30EA">
      <w:pPr>
        <w:pStyle w:val="Default"/>
        <w:rPr>
          <w:sz w:val="23"/>
          <w:szCs w:val="23"/>
          <w:lang w:val="kk-KZ"/>
        </w:rPr>
      </w:pPr>
    </w:p>
    <w:p w14:paraId="3268E603" w14:textId="77777777" w:rsidR="00EA30EA" w:rsidRDefault="00EA30EA" w:rsidP="00EA30EA">
      <w:pPr>
        <w:pStyle w:val="Default"/>
        <w:rPr>
          <w:sz w:val="23"/>
          <w:szCs w:val="23"/>
          <w:lang w:val="kk-KZ"/>
        </w:rPr>
      </w:pPr>
    </w:p>
    <w:p w14:paraId="7D4CE245" w14:textId="77777777" w:rsidR="00EA30EA" w:rsidRDefault="00EA30EA" w:rsidP="00EA30EA">
      <w:pPr>
        <w:pStyle w:val="Default"/>
        <w:rPr>
          <w:sz w:val="23"/>
          <w:szCs w:val="23"/>
          <w:lang w:val="kk-KZ"/>
        </w:rPr>
      </w:pPr>
    </w:p>
    <w:p w14:paraId="7AACF843" w14:textId="77777777" w:rsidR="00FB3787" w:rsidRDefault="00FB3787" w:rsidP="00EA30EA">
      <w:pPr>
        <w:pStyle w:val="Default"/>
        <w:rPr>
          <w:sz w:val="23"/>
          <w:szCs w:val="23"/>
          <w:lang w:val="kk-KZ"/>
        </w:rPr>
      </w:pPr>
    </w:p>
    <w:p w14:paraId="689E5A5D" w14:textId="77777777" w:rsidR="00FB3787" w:rsidRDefault="00FB3787" w:rsidP="00EA30EA">
      <w:pPr>
        <w:pStyle w:val="Default"/>
        <w:rPr>
          <w:sz w:val="23"/>
          <w:szCs w:val="23"/>
          <w:lang w:val="kk-KZ"/>
        </w:rPr>
      </w:pPr>
    </w:p>
    <w:p w14:paraId="257BA140" w14:textId="77777777" w:rsidR="00FB3787" w:rsidRDefault="00FB3787" w:rsidP="00EA30EA">
      <w:pPr>
        <w:pStyle w:val="Default"/>
        <w:rPr>
          <w:sz w:val="23"/>
          <w:szCs w:val="23"/>
          <w:lang w:val="kk-KZ"/>
        </w:rPr>
      </w:pPr>
    </w:p>
    <w:p w14:paraId="09916176" w14:textId="77777777" w:rsidR="00EA30EA" w:rsidRDefault="00EA30EA" w:rsidP="00EA30EA">
      <w:pPr>
        <w:pStyle w:val="Default"/>
        <w:rPr>
          <w:sz w:val="23"/>
          <w:szCs w:val="23"/>
          <w:lang w:val="kk-KZ"/>
        </w:rPr>
      </w:pPr>
    </w:p>
    <w:p w14:paraId="153D0FF6" w14:textId="77777777" w:rsidR="00FB3787" w:rsidRDefault="00FB3787" w:rsidP="00EA30EA">
      <w:pPr>
        <w:pStyle w:val="Default"/>
        <w:rPr>
          <w:sz w:val="23"/>
          <w:szCs w:val="23"/>
          <w:lang w:val="kk-KZ"/>
        </w:rPr>
      </w:pPr>
    </w:p>
    <w:p w14:paraId="4853357F" w14:textId="77777777" w:rsidR="00FB3787" w:rsidRDefault="00FB3787" w:rsidP="00EA30EA">
      <w:pPr>
        <w:pStyle w:val="Default"/>
        <w:rPr>
          <w:sz w:val="23"/>
          <w:szCs w:val="23"/>
          <w:lang w:val="kk-KZ"/>
        </w:rPr>
      </w:pPr>
    </w:p>
    <w:p w14:paraId="7321484F" w14:textId="77777777" w:rsidR="00FB3787" w:rsidRDefault="00FB3787" w:rsidP="00EA30EA">
      <w:pPr>
        <w:pStyle w:val="Default"/>
        <w:rPr>
          <w:sz w:val="23"/>
          <w:szCs w:val="23"/>
          <w:lang w:val="kk-KZ"/>
        </w:rPr>
      </w:pPr>
    </w:p>
    <w:p w14:paraId="513D215C" w14:textId="77777777" w:rsidR="00FB3787" w:rsidRDefault="00FB3787" w:rsidP="00EA30EA">
      <w:pPr>
        <w:pStyle w:val="Default"/>
        <w:rPr>
          <w:sz w:val="23"/>
          <w:szCs w:val="23"/>
          <w:lang w:val="kk-KZ"/>
        </w:rPr>
      </w:pPr>
    </w:p>
    <w:p w14:paraId="6FF62BA8" w14:textId="77777777" w:rsidR="00FB3787" w:rsidRDefault="00FB3787" w:rsidP="00EA30EA">
      <w:pPr>
        <w:pStyle w:val="Default"/>
        <w:rPr>
          <w:sz w:val="23"/>
          <w:szCs w:val="23"/>
          <w:lang w:val="kk-KZ"/>
        </w:rPr>
      </w:pPr>
    </w:p>
    <w:p w14:paraId="5D94CC5F" w14:textId="77777777" w:rsidR="00FB3787" w:rsidRDefault="00FB3787" w:rsidP="00EA30EA">
      <w:pPr>
        <w:pStyle w:val="Default"/>
        <w:rPr>
          <w:sz w:val="23"/>
          <w:szCs w:val="23"/>
          <w:lang w:val="kk-KZ"/>
        </w:rPr>
      </w:pPr>
    </w:p>
    <w:p w14:paraId="05E6E75B" w14:textId="77777777" w:rsidR="00FB3787" w:rsidRDefault="00FB3787" w:rsidP="00EA30EA">
      <w:pPr>
        <w:pStyle w:val="Default"/>
        <w:rPr>
          <w:sz w:val="23"/>
          <w:szCs w:val="23"/>
          <w:lang w:val="kk-KZ"/>
        </w:rPr>
      </w:pPr>
    </w:p>
    <w:p w14:paraId="51E24435" w14:textId="77777777" w:rsidR="00FB3787" w:rsidRDefault="00FB3787" w:rsidP="00EA30EA">
      <w:pPr>
        <w:pStyle w:val="Default"/>
        <w:rPr>
          <w:sz w:val="23"/>
          <w:szCs w:val="23"/>
          <w:lang w:val="kk-KZ"/>
        </w:rPr>
      </w:pPr>
    </w:p>
    <w:p w14:paraId="19B2B7DE" w14:textId="77777777" w:rsidR="00FB3787" w:rsidRDefault="00FB3787" w:rsidP="00EA30EA">
      <w:pPr>
        <w:pStyle w:val="Default"/>
        <w:rPr>
          <w:sz w:val="23"/>
          <w:szCs w:val="23"/>
          <w:lang w:val="kk-KZ"/>
        </w:rPr>
      </w:pPr>
    </w:p>
    <w:p w14:paraId="78FAF683" w14:textId="77777777" w:rsidR="00FB3787" w:rsidRDefault="00FB3787" w:rsidP="00EA30EA">
      <w:pPr>
        <w:pStyle w:val="Default"/>
        <w:rPr>
          <w:sz w:val="23"/>
          <w:szCs w:val="23"/>
          <w:lang w:val="kk-KZ"/>
        </w:rPr>
      </w:pPr>
    </w:p>
    <w:p w14:paraId="1C5B6315" w14:textId="77777777" w:rsidR="00FB3787" w:rsidRDefault="00FB3787" w:rsidP="00EA30EA">
      <w:pPr>
        <w:pStyle w:val="Default"/>
        <w:rPr>
          <w:sz w:val="23"/>
          <w:szCs w:val="23"/>
          <w:lang w:val="kk-KZ"/>
        </w:rPr>
      </w:pPr>
    </w:p>
    <w:p w14:paraId="64B4F866" w14:textId="77777777" w:rsidR="00FB3787" w:rsidRDefault="00FB3787" w:rsidP="00EA30EA">
      <w:pPr>
        <w:pStyle w:val="Default"/>
        <w:rPr>
          <w:sz w:val="23"/>
          <w:szCs w:val="23"/>
          <w:lang w:val="kk-KZ"/>
        </w:rPr>
      </w:pPr>
    </w:p>
    <w:p w14:paraId="5965550C" w14:textId="77777777" w:rsidR="00FB3787" w:rsidRDefault="00FB3787" w:rsidP="00EA30EA">
      <w:pPr>
        <w:pStyle w:val="Default"/>
        <w:rPr>
          <w:sz w:val="23"/>
          <w:szCs w:val="23"/>
          <w:lang w:val="kk-KZ"/>
        </w:rPr>
      </w:pPr>
    </w:p>
    <w:p w14:paraId="0A975BF5" w14:textId="77777777" w:rsidR="00FB3787" w:rsidRDefault="00FB3787" w:rsidP="00EA30EA">
      <w:pPr>
        <w:pStyle w:val="Default"/>
        <w:rPr>
          <w:sz w:val="23"/>
          <w:szCs w:val="23"/>
          <w:lang w:val="kk-KZ"/>
        </w:rPr>
      </w:pPr>
    </w:p>
    <w:p w14:paraId="461EF1FE" w14:textId="77777777" w:rsidR="00FB3787" w:rsidRDefault="00FB3787" w:rsidP="00EA30EA">
      <w:pPr>
        <w:pStyle w:val="Default"/>
        <w:rPr>
          <w:sz w:val="23"/>
          <w:szCs w:val="23"/>
          <w:lang w:val="kk-KZ"/>
        </w:rPr>
      </w:pPr>
    </w:p>
    <w:p w14:paraId="41A3D846" w14:textId="77777777" w:rsidR="00FB3787" w:rsidRDefault="00FB3787" w:rsidP="00EA30EA">
      <w:pPr>
        <w:pStyle w:val="Default"/>
        <w:rPr>
          <w:sz w:val="23"/>
          <w:szCs w:val="23"/>
          <w:lang w:val="kk-KZ"/>
        </w:rPr>
      </w:pPr>
    </w:p>
    <w:p w14:paraId="13028B72" w14:textId="77777777" w:rsidR="00FB3787" w:rsidRDefault="00FB3787" w:rsidP="00EA30EA">
      <w:pPr>
        <w:pStyle w:val="Default"/>
        <w:rPr>
          <w:sz w:val="23"/>
          <w:szCs w:val="23"/>
          <w:lang w:val="kk-KZ"/>
        </w:rPr>
      </w:pPr>
    </w:p>
    <w:p w14:paraId="65E9A97F" w14:textId="77777777" w:rsidR="00FB3787" w:rsidRDefault="00FB3787" w:rsidP="00EA30EA">
      <w:pPr>
        <w:pStyle w:val="Default"/>
        <w:rPr>
          <w:sz w:val="23"/>
          <w:szCs w:val="23"/>
          <w:lang w:val="kk-KZ"/>
        </w:rPr>
      </w:pPr>
    </w:p>
    <w:p w14:paraId="4EC97218" w14:textId="77777777" w:rsidR="00FB3787" w:rsidRDefault="00FB3787" w:rsidP="00EA30EA">
      <w:pPr>
        <w:pStyle w:val="Default"/>
        <w:rPr>
          <w:sz w:val="23"/>
          <w:szCs w:val="23"/>
          <w:lang w:val="kk-KZ"/>
        </w:rPr>
      </w:pPr>
    </w:p>
    <w:p w14:paraId="064A9561" w14:textId="77777777" w:rsidR="00FB3787" w:rsidRDefault="00FB3787" w:rsidP="00EA30EA">
      <w:pPr>
        <w:pStyle w:val="Default"/>
        <w:rPr>
          <w:sz w:val="23"/>
          <w:szCs w:val="23"/>
          <w:lang w:val="kk-KZ"/>
        </w:rPr>
      </w:pPr>
    </w:p>
    <w:p w14:paraId="2D762545" w14:textId="77777777" w:rsidR="00FB3787" w:rsidRDefault="00FB3787" w:rsidP="00EA30EA">
      <w:pPr>
        <w:pStyle w:val="Default"/>
        <w:rPr>
          <w:sz w:val="23"/>
          <w:szCs w:val="23"/>
          <w:lang w:val="kk-KZ"/>
        </w:rPr>
      </w:pPr>
    </w:p>
    <w:p w14:paraId="68EA1D4C" w14:textId="77777777" w:rsidR="00FB3787" w:rsidRDefault="00FB3787" w:rsidP="00EA30EA">
      <w:pPr>
        <w:pStyle w:val="Default"/>
        <w:rPr>
          <w:sz w:val="23"/>
          <w:szCs w:val="23"/>
          <w:lang w:val="kk-KZ"/>
        </w:rPr>
      </w:pPr>
    </w:p>
    <w:p w14:paraId="698C94E8" w14:textId="77777777" w:rsidR="00FB3787" w:rsidRDefault="00FB3787" w:rsidP="00EA30EA">
      <w:pPr>
        <w:pStyle w:val="Default"/>
        <w:rPr>
          <w:sz w:val="23"/>
          <w:szCs w:val="23"/>
          <w:lang w:val="kk-KZ"/>
        </w:rPr>
      </w:pPr>
    </w:p>
    <w:p w14:paraId="27135046" w14:textId="77777777" w:rsidR="00FB3787" w:rsidRDefault="00FB3787" w:rsidP="00EA30EA">
      <w:pPr>
        <w:pStyle w:val="Default"/>
        <w:rPr>
          <w:sz w:val="23"/>
          <w:szCs w:val="23"/>
          <w:lang w:val="kk-KZ"/>
        </w:rPr>
      </w:pPr>
    </w:p>
    <w:p w14:paraId="058E0398" w14:textId="77777777" w:rsidR="00FB3787" w:rsidRDefault="00FB3787" w:rsidP="00EA30EA">
      <w:pPr>
        <w:pStyle w:val="Default"/>
        <w:rPr>
          <w:sz w:val="23"/>
          <w:szCs w:val="23"/>
          <w:lang w:val="kk-KZ"/>
        </w:rPr>
      </w:pPr>
    </w:p>
    <w:p w14:paraId="2B573CED" w14:textId="77777777" w:rsidR="00FB3787" w:rsidRDefault="00FB3787" w:rsidP="00EA30EA">
      <w:pPr>
        <w:pStyle w:val="Default"/>
        <w:rPr>
          <w:sz w:val="23"/>
          <w:szCs w:val="23"/>
          <w:lang w:val="kk-KZ"/>
        </w:rPr>
      </w:pPr>
    </w:p>
    <w:p w14:paraId="5A0A8880" w14:textId="77777777" w:rsidR="00FB3787" w:rsidRDefault="00FB3787" w:rsidP="00EA30EA">
      <w:pPr>
        <w:pStyle w:val="Default"/>
        <w:rPr>
          <w:sz w:val="23"/>
          <w:szCs w:val="23"/>
          <w:lang w:val="kk-KZ"/>
        </w:rPr>
      </w:pPr>
    </w:p>
    <w:p w14:paraId="28460385" w14:textId="77777777" w:rsidR="00FB3787" w:rsidRDefault="00FB3787" w:rsidP="00EA30EA">
      <w:pPr>
        <w:pStyle w:val="Default"/>
        <w:rPr>
          <w:sz w:val="23"/>
          <w:szCs w:val="23"/>
          <w:lang w:val="kk-KZ"/>
        </w:rPr>
      </w:pPr>
    </w:p>
    <w:p w14:paraId="5D3A3177" w14:textId="77777777" w:rsidR="00FB3787" w:rsidRPr="009E6C21" w:rsidRDefault="00FB3787" w:rsidP="00EA30EA">
      <w:pPr>
        <w:pStyle w:val="Default"/>
        <w:rPr>
          <w:sz w:val="23"/>
          <w:szCs w:val="23"/>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8"/>
        <w:gridCol w:w="1702"/>
        <w:gridCol w:w="1702"/>
        <w:gridCol w:w="2125"/>
        <w:gridCol w:w="1843"/>
        <w:gridCol w:w="1418"/>
        <w:gridCol w:w="1703"/>
      </w:tblGrid>
      <w:tr w:rsidR="00EA30EA" w:rsidRPr="009E6C21" w14:paraId="55F1130E" w14:textId="77777777" w:rsidTr="00D039DD">
        <w:trPr>
          <w:trHeight w:val="428"/>
        </w:trPr>
        <w:tc>
          <w:tcPr>
            <w:tcW w:w="848" w:type="dxa"/>
            <w:vMerge w:val="restart"/>
            <w:tcBorders>
              <w:top w:val="single" w:sz="6" w:space="0" w:color="auto"/>
              <w:left w:val="single" w:sz="6" w:space="0" w:color="auto"/>
              <w:bottom w:val="nil"/>
              <w:right w:val="single" w:sz="6" w:space="0" w:color="auto"/>
            </w:tcBorders>
            <w:shd w:val="clear" w:color="auto" w:fill="C1E4F5" w:themeFill="accent1" w:themeFillTint="33"/>
            <w:hideMark/>
          </w:tcPr>
          <w:p w14:paraId="2954B107" w14:textId="77777777" w:rsidR="00EA30EA" w:rsidRPr="009E6C21" w:rsidRDefault="00EA30EA" w:rsidP="00D039DD">
            <w:pPr>
              <w:textAlignment w:val="baseline"/>
              <w:rPr>
                <w:sz w:val="23"/>
                <w:szCs w:val="23"/>
                <w:lang w:val="kk-KZ" w:eastAsia="ru-RU"/>
              </w:rPr>
            </w:pPr>
            <w:r w:rsidRPr="009E6C21">
              <w:rPr>
                <w:b/>
                <w:bCs/>
                <w:color w:val="000000"/>
                <w:sz w:val="23"/>
                <w:szCs w:val="23"/>
                <w:lang w:val="kk-KZ" w:eastAsia="ru-RU"/>
              </w:rPr>
              <w:lastRenderedPageBreak/>
              <w:t>№</w:t>
            </w:r>
            <w:r w:rsidRPr="009E6C21">
              <w:rPr>
                <w:color w:val="000000"/>
                <w:sz w:val="23"/>
                <w:szCs w:val="23"/>
                <w:lang w:val="kk-KZ" w:eastAsia="ru-RU"/>
              </w:rPr>
              <w:t> </w:t>
            </w:r>
          </w:p>
          <w:p w14:paraId="3118261F" w14:textId="77777777" w:rsidR="00EA30EA" w:rsidRPr="009E6C21" w:rsidRDefault="00EA30EA" w:rsidP="00D039DD">
            <w:pPr>
              <w:textAlignment w:val="baseline"/>
              <w:rPr>
                <w:sz w:val="23"/>
                <w:szCs w:val="23"/>
                <w:lang w:val="kk-KZ" w:eastAsia="ru-RU"/>
              </w:rPr>
            </w:pPr>
            <w:r w:rsidRPr="009E6C21">
              <w:rPr>
                <w:color w:val="000000"/>
                <w:sz w:val="23"/>
                <w:szCs w:val="23"/>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14:paraId="067B3F2B" w14:textId="77777777" w:rsidR="00EA30EA" w:rsidRPr="009E6C21" w:rsidRDefault="00EA30EA" w:rsidP="00D039DD">
            <w:pPr>
              <w:textAlignment w:val="baseline"/>
              <w:rPr>
                <w:sz w:val="23"/>
                <w:szCs w:val="23"/>
                <w:lang w:val="kk-KZ" w:eastAsia="ru-RU"/>
              </w:rPr>
            </w:pPr>
            <w:r w:rsidRPr="009E6C21">
              <w:rPr>
                <w:rFonts w:eastAsiaTheme="minorHAnsi"/>
                <w:noProof/>
                <w:sz w:val="23"/>
                <w:szCs w:val="23"/>
                <w:lang w:eastAsia="ru-RU"/>
              </w:rPr>
              <mc:AlternateContent>
                <mc:Choice Requires="wps">
                  <w:drawing>
                    <wp:anchor distT="0" distB="0" distL="114300" distR="114300" simplePos="0" relativeHeight="251659264" behindDoc="0" locked="0" layoutInCell="1" allowOverlap="1" wp14:anchorId="4CA24BC4" wp14:editId="094169CF">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B3EE0"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9E6C21">
              <w:rPr>
                <w:b/>
                <w:bCs/>
                <w:sz w:val="23"/>
                <w:szCs w:val="23"/>
                <w:lang w:val="kk-KZ" w:eastAsia="ru-RU"/>
              </w:rPr>
              <w:t>            Балл</w:t>
            </w:r>
          </w:p>
          <w:p w14:paraId="4133082C" w14:textId="77777777" w:rsidR="00EA30EA" w:rsidRPr="009E6C21" w:rsidRDefault="00EA30EA" w:rsidP="00D039DD">
            <w:pPr>
              <w:textAlignment w:val="baseline"/>
              <w:rPr>
                <w:sz w:val="23"/>
                <w:szCs w:val="23"/>
                <w:lang w:val="kk-KZ" w:eastAsia="ru-RU"/>
              </w:rPr>
            </w:pPr>
            <w:r w:rsidRPr="009E6C21">
              <w:rPr>
                <w:sz w:val="23"/>
                <w:szCs w:val="23"/>
                <w:lang w:val="kk-KZ" w:eastAsia="ru-RU"/>
              </w:rPr>
              <w:t> </w:t>
            </w:r>
          </w:p>
          <w:p w14:paraId="5DCD58A0" w14:textId="77777777" w:rsidR="00EA30EA" w:rsidRPr="009E6C21" w:rsidRDefault="00EA30EA" w:rsidP="00D039DD">
            <w:pPr>
              <w:textAlignment w:val="baseline"/>
              <w:rPr>
                <w:b/>
                <w:bCs/>
                <w:sz w:val="23"/>
                <w:szCs w:val="23"/>
                <w:lang w:val="kk-KZ" w:eastAsia="ru-RU"/>
              </w:rPr>
            </w:pPr>
          </w:p>
          <w:p w14:paraId="29CDC765" w14:textId="77777777" w:rsidR="00EA30EA" w:rsidRPr="009E6C21" w:rsidRDefault="00EA30EA" w:rsidP="00D039DD">
            <w:pPr>
              <w:textAlignment w:val="baseline"/>
              <w:rPr>
                <w:b/>
                <w:bCs/>
                <w:sz w:val="23"/>
                <w:szCs w:val="23"/>
                <w:lang w:val="kk-KZ" w:eastAsia="ru-RU"/>
              </w:rPr>
            </w:pPr>
          </w:p>
          <w:p w14:paraId="56673C4A" w14:textId="77777777" w:rsidR="00EA30EA" w:rsidRPr="009E6C21" w:rsidRDefault="00EA30EA" w:rsidP="00D039DD">
            <w:pPr>
              <w:textAlignment w:val="baseline"/>
              <w:rPr>
                <w:sz w:val="23"/>
                <w:szCs w:val="23"/>
                <w:lang w:val="kk-KZ" w:eastAsia="ru-RU"/>
              </w:rPr>
            </w:pPr>
            <w:r w:rsidRPr="009E6C21">
              <w:rPr>
                <w:b/>
                <w:bCs/>
                <w:sz w:val="23"/>
                <w:szCs w:val="23"/>
                <w:lang w:val="kk-KZ" w:eastAsia="ru-RU"/>
              </w:rPr>
              <w:t>Критерий </w:t>
            </w:r>
            <w:r w:rsidRPr="009E6C21">
              <w:rPr>
                <w:sz w:val="23"/>
                <w:szCs w:val="23"/>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180D17A" w14:textId="77777777" w:rsidR="00EA30EA" w:rsidRPr="009E6C21" w:rsidRDefault="00EA30EA" w:rsidP="00D039DD">
            <w:pPr>
              <w:jc w:val="center"/>
              <w:textAlignment w:val="baseline"/>
              <w:rPr>
                <w:sz w:val="23"/>
                <w:szCs w:val="23"/>
                <w:lang w:val="kk-KZ" w:eastAsia="ru-RU"/>
              </w:rPr>
            </w:pPr>
            <w:r w:rsidRPr="009E6C21">
              <w:rPr>
                <w:b/>
                <w:bCs/>
                <w:sz w:val="23"/>
                <w:szCs w:val="23"/>
                <w:lang w:val="kk-KZ" w:eastAsia="ru-RU"/>
              </w:rPr>
              <w:t>ДЕСКРИПТОРЛАР</w:t>
            </w:r>
            <w:r w:rsidRPr="009E6C21">
              <w:rPr>
                <w:sz w:val="23"/>
                <w:szCs w:val="23"/>
                <w:lang w:val="kk-KZ" w:eastAsia="ru-RU"/>
              </w:rPr>
              <w:t> </w:t>
            </w:r>
          </w:p>
        </w:tc>
      </w:tr>
      <w:tr w:rsidR="00EA30EA" w:rsidRPr="009E6C21" w14:paraId="1D5C7C89" w14:textId="77777777" w:rsidTr="00D039DD">
        <w:trPr>
          <w:trHeight w:val="428"/>
        </w:trPr>
        <w:tc>
          <w:tcPr>
            <w:tcW w:w="848" w:type="dxa"/>
            <w:vMerge/>
            <w:tcBorders>
              <w:top w:val="single" w:sz="6" w:space="0" w:color="auto"/>
              <w:left w:val="single" w:sz="6" w:space="0" w:color="auto"/>
              <w:bottom w:val="nil"/>
              <w:right w:val="single" w:sz="6" w:space="0" w:color="auto"/>
            </w:tcBorders>
            <w:vAlign w:val="center"/>
            <w:hideMark/>
          </w:tcPr>
          <w:p w14:paraId="1C74E2D8" w14:textId="77777777" w:rsidR="00EA30EA" w:rsidRPr="009E6C21" w:rsidRDefault="00EA30EA" w:rsidP="00D039DD">
            <w:pPr>
              <w:rPr>
                <w:sz w:val="23"/>
                <w:szCs w:val="23"/>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14:paraId="4B2F3B61" w14:textId="77777777" w:rsidR="00EA30EA" w:rsidRPr="009E6C21" w:rsidRDefault="00EA30EA" w:rsidP="00D039DD">
            <w:pPr>
              <w:rPr>
                <w:sz w:val="23"/>
                <w:szCs w:val="23"/>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14:paraId="6E05D9F1" w14:textId="77777777" w:rsidR="00EA30EA" w:rsidRPr="009E6C21" w:rsidRDefault="00EA30EA" w:rsidP="00D039DD">
            <w:pPr>
              <w:jc w:val="center"/>
              <w:textAlignment w:val="baseline"/>
              <w:rPr>
                <w:sz w:val="23"/>
                <w:szCs w:val="23"/>
                <w:lang w:val="kk-KZ" w:eastAsia="ru-RU"/>
              </w:rPr>
            </w:pPr>
            <w:r w:rsidRPr="009E6C21">
              <w:rPr>
                <w:b/>
                <w:bCs/>
                <w:color w:val="000000"/>
                <w:sz w:val="23"/>
                <w:szCs w:val="23"/>
                <w:lang w:val="kk-KZ" w:eastAsia="ru-RU"/>
              </w:rPr>
              <w:t>«Өте жақсы» </w:t>
            </w:r>
            <w:r w:rsidRPr="009E6C21">
              <w:rPr>
                <w:color w:val="000000"/>
                <w:sz w:val="23"/>
                <w:szCs w:val="23"/>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14:paraId="7186ED5B" w14:textId="77777777" w:rsidR="00EA30EA" w:rsidRPr="009E6C21" w:rsidRDefault="00EA30EA" w:rsidP="00D039DD">
            <w:pPr>
              <w:jc w:val="center"/>
              <w:textAlignment w:val="baseline"/>
              <w:rPr>
                <w:sz w:val="23"/>
                <w:szCs w:val="23"/>
                <w:lang w:val="kk-KZ" w:eastAsia="ru-RU"/>
              </w:rPr>
            </w:pPr>
            <w:r w:rsidRPr="009E6C21">
              <w:rPr>
                <w:b/>
                <w:bCs/>
                <w:color w:val="000000"/>
                <w:sz w:val="23"/>
                <w:szCs w:val="23"/>
                <w:lang w:val="kk-KZ" w:eastAsia="ru-RU"/>
              </w:rPr>
              <w:t>«Жақсы» </w:t>
            </w:r>
            <w:r w:rsidRPr="009E6C21">
              <w:rPr>
                <w:color w:val="000000"/>
                <w:sz w:val="23"/>
                <w:szCs w:val="23"/>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604CB12B" w14:textId="77777777" w:rsidR="00EA30EA" w:rsidRPr="009E6C21" w:rsidRDefault="00EA30EA" w:rsidP="00D039DD">
            <w:pPr>
              <w:jc w:val="center"/>
              <w:textAlignment w:val="baseline"/>
              <w:rPr>
                <w:sz w:val="23"/>
                <w:szCs w:val="23"/>
                <w:lang w:val="kk-KZ" w:eastAsia="ru-RU"/>
              </w:rPr>
            </w:pPr>
            <w:r w:rsidRPr="009E6C21">
              <w:rPr>
                <w:b/>
                <w:bCs/>
                <w:color w:val="000000"/>
                <w:sz w:val="23"/>
                <w:szCs w:val="23"/>
                <w:lang w:val="kk-KZ" w:eastAsia="ru-RU"/>
              </w:rPr>
              <w:t>«Қанағаттанарлық»</w:t>
            </w:r>
            <w:r w:rsidRPr="009E6C21">
              <w:rPr>
                <w:color w:val="000000"/>
                <w:sz w:val="23"/>
                <w:szCs w:val="23"/>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935BB39" w14:textId="77777777" w:rsidR="00EA30EA" w:rsidRPr="009E6C21" w:rsidRDefault="00EA30EA" w:rsidP="00D039DD">
            <w:pPr>
              <w:jc w:val="center"/>
              <w:textAlignment w:val="baseline"/>
              <w:rPr>
                <w:sz w:val="23"/>
                <w:szCs w:val="23"/>
                <w:lang w:val="kk-KZ" w:eastAsia="ru-RU"/>
              </w:rPr>
            </w:pPr>
            <w:r w:rsidRPr="009E6C21">
              <w:rPr>
                <w:b/>
                <w:bCs/>
                <w:color w:val="000000"/>
                <w:sz w:val="23"/>
                <w:szCs w:val="23"/>
                <w:lang w:val="kk-KZ" w:eastAsia="ru-RU"/>
              </w:rPr>
              <w:t>«Қанағаттанарлықсыз»</w:t>
            </w:r>
            <w:r w:rsidRPr="009E6C21">
              <w:rPr>
                <w:color w:val="000000"/>
                <w:sz w:val="23"/>
                <w:szCs w:val="23"/>
                <w:lang w:val="kk-KZ" w:eastAsia="ru-RU"/>
              </w:rPr>
              <w:t> </w:t>
            </w:r>
          </w:p>
        </w:tc>
      </w:tr>
      <w:tr w:rsidR="00EA30EA" w:rsidRPr="009E6C21" w14:paraId="688B1351" w14:textId="77777777" w:rsidTr="00D039DD">
        <w:trPr>
          <w:trHeight w:val="267"/>
        </w:trPr>
        <w:tc>
          <w:tcPr>
            <w:tcW w:w="848" w:type="dxa"/>
            <w:vMerge/>
            <w:tcBorders>
              <w:top w:val="single" w:sz="6" w:space="0" w:color="auto"/>
              <w:left w:val="single" w:sz="6" w:space="0" w:color="auto"/>
              <w:bottom w:val="nil"/>
              <w:right w:val="single" w:sz="6" w:space="0" w:color="auto"/>
            </w:tcBorders>
            <w:vAlign w:val="center"/>
            <w:hideMark/>
          </w:tcPr>
          <w:p w14:paraId="00224CF2" w14:textId="77777777" w:rsidR="00EA30EA" w:rsidRPr="009E6C21" w:rsidRDefault="00EA30EA" w:rsidP="00D039DD">
            <w:pPr>
              <w:rPr>
                <w:sz w:val="23"/>
                <w:szCs w:val="23"/>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14:paraId="3EEE83BB" w14:textId="77777777" w:rsidR="00EA30EA" w:rsidRPr="009E6C21" w:rsidRDefault="00EA30EA" w:rsidP="00D039DD">
            <w:pPr>
              <w:rPr>
                <w:sz w:val="23"/>
                <w:szCs w:val="23"/>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14:paraId="5F407007" w14:textId="77777777" w:rsidR="00EA30EA" w:rsidRPr="009E6C21" w:rsidRDefault="00EA30EA" w:rsidP="00D039DD">
            <w:pPr>
              <w:jc w:val="center"/>
              <w:textAlignment w:val="baseline"/>
              <w:rPr>
                <w:sz w:val="23"/>
                <w:szCs w:val="23"/>
                <w:lang w:val="kk-KZ" w:eastAsia="ru-RU"/>
              </w:rPr>
            </w:pPr>
            <w:r w:rsidRPr="009E6C21">
              <w:rPr>
                <w:b/>
                <w:bCs/>
                <w:color w:val="000000"/>
                <w:sz w:val="23"/>
                <w:szCs w:val="23"/>
                <w:lang w:val="kk-KZ" w:eastAsia="ru-RU"/>
              </w:rPr>
              <w:t>  90-100</w:t>
            </w:r>
            <w:r w:rsidRPr="009E6C21">
              <w:rPr>
                <w:color w:val="000000"/>
                <w:sz w:val="23"/>
                <w:szCs w:val="23"/>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14:paraId="4616B5A1" w14:textId="77777777" w:rsidR="00EA30EA" w:rsidRPr="009E6C21" w:rsidRDefault="00EA30EA" w:rsidP="00D039DD">
            <w:pPr>
              <w:jc w:val="center"/>
              <w:textAlignment w:val="baseline"/>
              <w:rPr>
                <w:sz w:val="23"/>
                <w:szCs w:val="23"/>
                <w:lang w:val="kk-KZ" w:eastAsia="ru-RU"/>
              </w:rPr>
            </w:pPr>
            <w:r w:rsidRPr="009E6C21">
              <w:rPr>
                <w:b/>
                <w:bCs/>
                <w:color w:val="000000"/>
                <w:sz w:val="23"/>
                <w:szCs w:val="23"/>
                <w:lang w:val="kk-KZ" w:eastAsia="ru-RU"/>
              </w:rPr>
              <w:t>  70-89</w:t>
            </w:r>
            <w:r w:rsidRPr="009E6C21">
              <w:rPr>
                <w:color w:val="000000"/>
                <w:sz w:val="23"/>
                <w:szCs w:val="23"/>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7042A958" w14:textId="77777777" w:rsidR="00EA30EA" w:rsidRPr="009E6C21" w:rsidRDefault="00EA30EA" w:rsidP="00D039DD">
            <w:pPr>
              <w:jc w:val="center"/>
              <w:textAlignment w:val="baseline"/>
              <w:rPr>
                <w:sz w:val="23"/>
                <w:szCs w:val="23"/>
                <w:lang w:val="kk-KZ" w:eastAsia="ru-RU"/>
              </w:rPr>
            </w:pPr>
            <w:r w:rsidRPr="009E6C21">
              <w:rPr>
                <w:b/>
                <w:bCs/>
                <w:color w:val="000000"/>
                <w:sz w:val="23"/>
                <w:szCs w:val="23"/>
                <w:lang w:val="kk-KZ" w:eastAsia="ru-RU"/>
              </w:rPr>
              <w:t xml:space="preserve">50-69 </w:t>
            </w:r>
            <w:r w:rsidRPr="009E6C21">
              <w:rPr>
                <w:color w:val="000000"/>
                <w:sz w:val="23"/>
                <w:szCs w:val="23"/>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4867763A" w14:textId="77777777" w:rsidR="00EA30EA" w:rsidRPr="009E6C21" w:rsidRDefault="00EA30EA" w:rsidP="00EA30EA">
            <w:pPr>
              <w:pStyle w:val="a7"/>
              <w:widowControl/>
              <w:numPr>
                <w:ilvl w:val="1"/>
                <w:numId w:val="2"/>
              </w:numPr>
              <w:autoSpaceDE/>
              <w:autoSpaceDN/>
              <w:ind w:left="0"/>
              <w:jc w:val="center"/>
              <w:textAlignment w:val="baseline"/>
              <w:rPr>
                <w:sz w:val="23"/>
                <w:szCs w:val="23"/>
                <w:lang w:val="kk-KZ" w:eastAsia="ru-RU"/>
              </w:rPr>
            </w:pPr>
            <w:r w:rsidRPr="009E6C21">
              <w:rPr>
                <w:color w:val="000000"/>
                <w:sz w:val="23"/>
                <w:szCs w:val="23"/>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14:paraId="442F6038" w14:textId="77777777" w:rsidR="00EA30EA" w:rsidRPr="009E6C21" w:rsidRDefault="00EA30EA" w:rsidP="00D039DD">
            <w:pPr>
              <w:pStyle w:val="a7"/>
              <w:ind w:left="0"/>
              <w:jc w:val="center"/>
              <w:textAlignment w:val="baseline"/>
              <w:rPr>
                <w:sz w:val="23"/>
                <w:szCs w:val="23"/>
                <w:lang w:val="kk-KZ" w:eastAsia="ru-RU"/>
              </w:rPr>
            </w:pPr>
            <w:r w:rsidRPr="009E6C21">
              <w:rPr>
                <w:b/>
                <w:bCs/>
                <w:color w:val="000000"/>
                <w:sz w:val="23"/>
                <w:szCs w:val="23"/>
                <w:lang w:val="kk-KZ" w:eastAsia="ru-RU"/>
              </w:rPr>
              <w:t>0-24</w:t>
            </w:r>
            <w:r w:rsidRPr="009E6C21">
              <w:rPr>
                <w:color w:val="000000"/>
                <w:sz w:val="23"/>
                <w:szCs w:val="23"/>
                <w:lang w:val="kk-KZ" w:eastAsia="ru-RU"/>
              </w:rPr>
              <w:t xml:space="preserve"> %</w:t>
            </w:r>
          </w:p>
        </w:tc>
      </w:tr>
      <w:tr w:rsidR="00EA30EA" w:rsidRPr="009E6C21" w14:paraId="3CC594CC" w14:textId="77777777" w:rsidTr="00D039DD">
        <w:trPr>
          <w:trHeight w:val="642"/>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14:paraId="3A70F580" w14:textId="77777777" w:rsidR="00EA30EA" w:rsidRPr="009E6C21" w:rsidRDefault="00EA30EA" w:rsidP="00D039DD">
            <w:pPr>
              <w:textAlignment w:val="baseline"/>
              <w:rPr>
                <w:b/>
                <w:bCs/>
                <w:sz w:val="23"/>
                <w:szCs w:val="23"/>
                <w:lang w:val="kk-KZ" w:eastAsia="ru-RU"/>
              </w:rPr>
            </w:pP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14:paraId="1A86F8A2" w14:textId="77777777" w:rsidR="00EA30EA" w:rsidRPr="009E6C21" w:rsidRDefault="00EA30EA" w:rsidP="00D039DD">
            <w:pPr>
              <w:rPr>
                <w:i/>
                <w:sz w:val="23"/>
                <w:szCs w:val="23"/>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FD1D1E" w14:textId="77777777" w:rsidR="00EA30EA" w:rsidRPr="009E6C21" w:rsidRDefault="00EA30EA" w:rsidP="00D039DD">
            <w:pPr>
              <w:pStyle w:val="paragraph"/>
              <w:spacing w:before="0" w:beforeAutospacing="0" w:after="0" w:afterAutospacing="0"/>
              <w:textAlignment w:val="baseline"/>
              <w:rPr>
                <w:sz w:val="23"/>
                <w:szCs w:val="23"/>
              </w:rPr>
            </w:pPr>
            <w:r w:rsidRPr="009E6C21">
              <w:rPr>
                <w:sz w:val="23"/>
                <w:szCs w:val="23"/>
              </w:rPr>
              <w:t>А</w:t>
            </w:r>
            <w:r w:rsidRPr="009E6C21">
              <w:rPr>
                <w:sz w:val="23"/>
                <w:szCs w:val="23"/>
                <w:lang w:val="kk-KZ"/>
              </w:rPr>
              <w:t xml:space="preserve"> </w:t>
            </w:r>
            <w:r w:rsidRPr="009E6C21">
              <w:rPr>
                <w:sz w:val="23"/>
                <w:szCs w:val="23"/>
              </w:rPr>
              <w:t>4,0</w:t>
            </w:r>
          </w:p>
          <w:p w14:paraId="7752DF90" w14:textId="77777777" w:rsidR="00EA30EA" w:rsidRPr="009E6C21" w:rsidRDefault="00EA30EA" w:rsidP="00D039DD">
            <w:pPr>
              <w:pStyle w:val="paragraph"/>
              <w:spacing w:before="0" w:beforeAutospacing="0" w:after="0" w:afterAutospacing="0"/>
              <w:textAlignment w:val="baseline"/>
              <w:rPr>
                <w:sz w:val="23"/>
                <w:szCs w:val="23"/>
              </w:rPr>
            </w:pPr>
            <w:r w:rsidRPr="009E6C21">
              <w:rPr>
                <w:sz w:val="23"/>
                <w:szCs w:val="23"/>
                <w:lang w:val="kk-KZ"/>
              </w:rPr>
              <w:t xml:space="preserve">-А </w:t>
            </w:r>
            <w:r w:rsidRPr="009E6C21">
              <w:rPr>
                <w:sz w:val="23"/>
                <w:szCs w:val="23"/>
              </w:rPr>
              <w:t>3,67</w:t>
            </w:r>
          </w:p>
          <w:p w14:paraId="41578515" w14:textId="77777777" w:rsidR="00EA30EA" w:rsidRPr="009E6C21" w:rsidRDefault="00EA30EA" w:rsidP="00D039DD">
            <w:pPr>
              <w:pStyle w:val="paragraph"/>
              <w:spacing w:before="0" w:beforeAutospacing="0" w:after="0" w:afterAutospacing="0"/>
              <w:textAlignment w:val="baseline"/>
              <w:rPr>
                <w:b/>
                <w:bCs/>
                <w:color w:val="000000"/>
                <w:sz w:val="23"/>
                <w:szCs w:val="23"/>
                <w:lang w:val="kk-KZ"/>
              </w:rPr>
            </w:pPr>
          </w:p>
          <w:p w14:paraId="55995483" w14:textId="77777777" w:rsidR="00EA30EA" w:rsidRPr="009E6C21" w:rsidRDefault="00EA30EA" w:rsidP="00D039DD">
            <w:pPr>
              <w:pStyle w:val="paragraph"/>
              <w:spacing w:before="0" w:beforeAutospacing="0" w:after="0" w:afterAutospacing="0"/>
              <w:textAlignment w:val="baseline"/>
              <w:rPr>
                <w:sz w:val="23"/>
                <w:szCs w:val="23"/>
                <w:lang w:val="kk-KZ"/>
              </w:rPr>
            </w:pPr>
            <w:r>
              <w:rPr>
                <w:b/>
                <w:bCs/>
                <w:color w:val="000000"/>
                <w:sz w:val="23"/>
                <w:szCs w:val="23"/>
                <w:lang w:val="kk-KZ"/>
              </w:rPr>
              <w:t xml:space="preserve"> </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4C1647" w14:textId="77777777" w:rsidR="00EA30EA" w:rsidRPr="009E6C21" w:rsidRDefault="00EA30EA" w:rsidP="00D039DD">
            <w:pPr>
              <w:pStyle w:val="paragraph"/>
              <w:spacing w:before="0" w:beforeAutospacing="0" w:after="0" w:afterAutospacing="0"/>
              <w:textAlignment w:val="baseline"/>
              <w:rPr>
                <w:sz w:val="23"/>
                <w:szCs w:val="23"/>
              </w:rPr>
            </w:pPr>
            <w:r w:rsidRPr="009E6C21">
              <w:rPr>
                <w:sz w:val="23"/>
                <w:szCs w:val="23"/>
              </w:rPr>
              <w:t>В+</w:t>
            </w:r>
            <w:r w:rsidRPr="009E6C21">
              <w:rPr>
                <w:sz w:val="23"/>
                <w:szCs w:val="23"/>
                <w:lang w:val="kk-KZ"/>
              </w:rPr>
              <w:t xml:space="preserve"> </w:t>
            </w:r>
            <w:r w:rsidRPr="009E6C21">
              <w:rPr>
                <w:sz w:val="23"/>
                <w:szCs w:val="23"/>
              </w:rPr>
              <w:t>3,33</w:t>
            </w:r>
          </w:p>
          <w:p w14:paraId="5FFFA930" w14:textId="77777777" w:rsidR="00EA30EA" w:rsidRPr="009E6C21" w:rsidRDefault="00EA30EA" w:rsidP="00D039DD">
            <w:pPr>
              <w:pStyle w:val="paragraph"/>
              <w:spacing w:before="0" w:beforeAutospacing="0" w:after="0" w:afterAutospacing="0"/>
              <w:textAlignment w:val="baseline"/>
              <w:rPr>
                <w:b/>
                <w:bCs/>
                <w:color w:val="000000"/>
                <w:sz w:val="23"/>
                <w:szCs w:val="23"/>
                <w:lang w:val="kk-KZ"/>
              </w:rPr>
            </w:pPr>
            <w:r w:rsidRPr="009E6C21">
              <w:rPr>
                <w:sz w:val="23"/>
                <w:szCs w:val="23"/>
              </w:rPr>
              <w:t>В 3,0</w:t>
            </w:r>
          </w:p>
          <w:p w14:paraId="6E0A78F7" w14:textId="77777777" w:rsidR="00EA30EA" w:rsidRPr="009E6C21" w:rsidRDefault="00EA30EA" w:rsidP="00D039DD">
            <w:pPr>
              <w:tabs>
                <w:tab w:val="left" w:pos="1392"/>
                <w:tab w:val="left" w:pos="2229"/>
              </w:tabs>
              <w:rPr>
                <w:sz w:val="23"/>
                <w:szCs w:val="23"/>
              </w:rPr>
            </w:pPr>
          </w:p>
          <w:p w14:paraId="22CF9677" w14:textId="77777777" w:rsidR="00EA30EA" w:rsidRPr="009E6C21" w:rsidRDefault="00EA30EA" w:rsidP="00D039DD">
            <w:pPr>
              <w:tabs>
                <w:tab w:val="left" w:pos="1392"/>
                <w:tab w:val="left" w:pos="2229"/>
              </w:tabs>
              <w:rPr>
                <w:rFonts w:eastAsia="MGCEF+ArialMT"/>
                <w:color w:val="000000"/>
                <w:spacing w:val="1"/>
                <w:sz w:val="23"/>
                <w:szCs w:val="23"/>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CC1B17" w14:textId="77777777" w:rsidR="00EA30EA" w:rsidRPr="009E6C21" w:rsidRDefault="00EA30EA" w:rsidP="00D039DD">
            <w:pPr>
              <w:tabs>
                <w:tab w:val="left" w:pos="1392"/>
                <w:tab w:val="left" w:pos="2229"/>
              </w:tabs>
              <w:rPr>
                <w:sz w:val="23"/>
                <w:szCs w:val="23"/>
              </w:rPr>
            </w:pPr>
            <w:r w:rsidRPr="009E6C21">
              <w:rPr>
                <w:sz w:val="23"/>
                <w:szCs w:val="23"/>
              </w:rPr>
              <w:t>В- 2,67</w:t>
            </w:r>
          </w:p>
          <w:p w14:paraId="0137FC41" w14:textId="77777777" w:rsidR="00EA30EA" w:rsidRPr="009E6C21" w:rsidRDefault="00EA30EA" w:rsidP="00D039DD">
            <w:pPr>
              <w:tabs>
                <w:tab w:val="left" w:pos="1392"/>
                <w:tab w:val="left" w:pos="2229"/>
              </w:tabs>
              <w:rPr>
                <w:rFonts w:eastAsia="MGCEF+ArialMT"/>
                <w:color w:val="000000"/>
                <w:spacing w:val="1"/>
                <w:sz w:val="23"/>
                <w:szCs w:val="23"/>
                <w:lang w:val="kk-KZ"/>
              </w:rPr>
            </w:pPr>
            <w:r w:rsidRPr="009E6C21">
              <w:rPr>
                <w:sz w:val="23"/>
                <w:szCs w:val="23"/>
              </w:rPr>
              <w:t>С+ 2,33</w:t>
            </w:r>
          </w:p>
          <w:p w14:paraId="5BD4F43F" w14:textId="77777777" w:rsidR="00EA30EA" w:rsidRPr="009E6C21" w:rsidRDefault="00EA30EA" w:rsidP="00D039DD">
            <w:pPr>
              <w:rPr>
                <w:rStyle w:val="normaltextrun"/>
                <w:rFonts w:eastAsiaTheme="majorEastAsia"/>
                <w:sz w:val="23"/>
                <w:szCs w:val="23"/>
                <w:lang w:val="kk-KZ"/>
              </w:rPr>
            </w:pPr>
          </w:p>
          <w:p w14:paraId="13AAFC4B" w14:textId="77777777" w:rsidR="00EA30EA" w:rsidRPr="009E6C21" w:rsidRDefault="00EA30EA" w:rsidP="00D039DD">
            <w:pPr>
              <w:rPr>
                <w:rStyle w:val="normaltextrun"/>
                <w:rFonts w:eastAsiaTheme="majorEastAsia"/>
                <w:sz w:val="23"/>
                <w:szCs w:val="23"/>
                <w:lang w:val="kk-KZ"/>
              </w:rPr>
            </w:pPr>
          </w:p>
          <w:p w14:paraId="219D7B4D" w14:textId="77777777" w:rsidR="00EA30EA" w:rsidRPr="009E6C21" w:rsidRDefault="00EA30EA" w:rsidP="00D039DD">
            <w:pPr>
              <w:rPr>
                <w:rFonts w:eastAsia="MGCEF+ArialMT"/>
                <w:color w:val="000000"/>
                <w:sz w:val="23"/>
                <w:szCs w:val="23"/>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8FF956" w14:textId="77777777" w:rsidR="00EA30EA" w:rsidRPr="009E6C21" w:rsidRDefault="00EA30EA" w:rsidP="00D039DD">
            <w:pPr>
              <w:rPr>
                <w:sz w:val="23"/>
                <w:szCs w:val="23"/>
              </w:rPr>
            </w:pPr>
            <w:r w:rsidRPr="009E6C21">
              <w:rPr>
                <w:sz w:val="23"/>
                <w:szCs w:val="23"/>
                <w:lang w:val="kk-KZ"/>
              </w:rPr>
              <w:t xml:space="preserve">  </w:t>
            </w:r>
            <w:r w:rsidRPr="009E6C21">
              <w:rPr>
                <w:sz w:val="23"/>
                <w:szCs w:val="23"/>
              </w:rPr>
              <w:t>D+ 1,33</w:t>
            </w:r>
          </w:p>
          <w:p w14:paraId="7B5D3334" w14:textId="77777777" w:rsidR="00EA30EA" w:rsidRPr="009E6C21" w:rsidRDefault="00EA30EA" w:rsidP="00D039DD">
            <w:pPr>
              <w:rPr>
                <w:sz w:val="23"/>
                <w:szCs w:val="23"/>
                <w:lang w:val="kk-KZ"/>
              </w:rPr>
            </w:pPr>
            <w:r w:rsidRPr="009E6C21">
              <w:rPr>
                <w:sz w:val="23"/>
                <w:szCs w:val="23"/>
                <w:lang w:val="kk-KZ"/>
              </w:rPr>
              <w:t xml:space="preserve">  </w:t>
            </w:r>
            <w:r w:rsidRPr="009E6C21">
              <w:rPr>
                <w:sz w:val="23"/>
                <w:szCs w:val="23"/>
              </w:rPr>
              <w:t>D-1,0</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823F5C" w14:textId="77777777" w:rsidR="00EA30EA" w:rsidRPr="009E6C21" w:rsidRDefault="00EA30EA" w:rsidP="00D039DD">
            <w:pPr>
              <w:tabs>
                <w:tab w:val="left" w:pos="892"/>
                <w:tab w:val="left" w:pos="2265"/>
              </w:tabs>
              <w:jc w:val="both"/>
              <w:rPr>
                <w:rFonts w:eastAsia="MGCEF+ArialMT"/>
                <w:color w:val="000000"/>
                <w:sz w:val="23"/>
                <w:szCs w:val="23"/>
                <w:lang w:val="kk-KZ"/>
              </w:rPr>
            </w:pPr>
            <w:r w:rsidRPr="009E6C21">
              <w:rPr>
                <w:sz w:val="23"/>
                <w:szCs w:val="23"/>
                <w:lang w:val="kk-KZ"/>
              </w:rPr>
              <w:t xml:space="preserve"> </w:t>
            </w:r>
            <w:r w:rsidRPr="009E6C21">
              <w:rPr>
                <w:sz w:val="23"/>
                <w:szCs w:val="23"/>
              </w:rPr>
              <w:t>F</w:t>
            </w:r>
            <w:r w:rsidRPr="009E6C21">
              <w:rPr>
                <w:sz w:val="23"/>
                <w:szCs w:val="23"/>
                <w:lang w:val="kk-KZ"/>
              </w:rPr>
              <w:t xml:space="preserve"> </w:t>
            </w:r>
            <w:r w:rsidRPr="009E6C21">
              <w:rPr>
                <w:sz w:val="23"/>
                <w:szCs w:val="23"/>
              </w:rPr>
              <w:t>0</w:t>
            </w:r>
          </w:p>
        </w:tc>
      </w:tr>
    </w:tbl>
    <w:p w14:paraId="02EA30ED" w14:textId="77777777" w:rsidR="00EA30EA" w:rsidRPr="009E6C21" w:rsidRDefault="00EA30EA" w:rsidP="00EA30EA">
      <w:pPr>
        <w:jc w:val="both"/>
        <w:rPr>
          <w:b/>
          <w:bCs/>
          <w:sz w:val="23"/>
          <w:szCs w:val="23"/>
          <w:lang w:val="kk-KZ"/>
        </w:rPr>
      </w:pPr>
    </w:p>
    <w:p w14:paraId="6D63AD44" w14:textId="77777777" w:rsidR="00EA30EA" w:rsidRPr="009E6C21" w:rsidRDefault="00EA30EA" w:rsidP="00EA30EA">
      <w:pPr>
        <w:jc w:val="both"/>
        <w:rPr>
          <w:b/>
          <w:bCs/>
          <w:sz w:val="23"/>
          <w:szCs w:val="23"/>
          <w:lang w:val="kk-KZ"/>
        </w:rPr>
      </w:pPr>
      <w:r w:rsidRPr="009E6C21">
        <w:rPr>
          <w:b/>
          <w:bCs/>
          <w:sz w:val="23"/>
          <w:szCs w:val="23"/>
          <w:lang w:val="kk-KZ"/>
        </w:rPr>
        <w:t>Қорытынды бағалауды есептеу формуласы:</w:t>
      </w:r>
    </w:p>
    <w:p w14:paraId="23FAFA40" w14:textId="77777777" w:rsidR="00EA30EA" w:rsidRPr="009E6C21" w:rsidRDefault="00EA30EA" w:rsidP="00EA30EA">
      <w:pPr>
        <w:jc w:val="both"/>
        <w:rPr>
          <w:b/>
          <w:bCs/>
          <w:sz w:val="23"/>
          <w:szCs w:val="23"/>
          <w:lang w:val="kk-KZ"/>
        </w:rPr>
      </w:pPr>
      <w:r w:rsidRPr="009E6C21">
        <w:rPr>
          <w:b/>
          <w:bCs/>
          <w:sz w:val="23"/>
          <w:szCs w:val="23"/>
          <w:lang w:val="kk-KZ"/>
        </w:rPr>
        <w:t>Қорытынды бағалауды есептеу формуласы:</w:t>
      </w:r>
    </w:p>
    <w:p w14:paraId="6E5F2D0F" w14:textId="77777777" w:rsidR="00EA30EA" w:rsidRPr="009E6C21" w:rsidRDefault="00EA30EA" w:rsidP="00EA30EA">
      <w:pPr>
        <w:jc w:val="both"/>
        <w:rPr>
          <w:sz w:val="23"/>
          <w:szCs w:val="23"/>
          <w:lang w:val="kk-KZ"/>
        </w:rPr>
      </w:pPr>
      <w:r w:rsidRPr="009E6C21">
        <w:rPr>
          <w:sz w:val="23"/>
          <w:szCs w:val="23"/>
          <w:lang w:val="kk-KZ"/>
        </w:rPr>
        <w:t>Қорытынды баға</w:t>
      </w:r>
      <w:r w:rsidRPr="009E6C21">
        <w:rPr>
          <w:b/>
          <w:bCs/>
          <w:sz w:val="23"/>
          <w:szCs w:val="23"/>
          <w:lang w:val="kk-KZ"/>
        </w:rPr>
        <w:t xml:space="preserve"> (ҚБ) = (%1+%2+%3+%4+%5+%6) / К, </w:t>
      </w:r>
      <w:r w:rsidRPr="009E6C21">
        <w:rPr>
          <w:sz w:val="23"/>
          <w:szCs w:val="23"/>
          <w:lang w:val="kk-KZ"/>
        </w:rPr>
        <w:t>мұндағы</w:t>
      </w:r>
      <w:r w:rsidRPr="009E6C21">
        <w:rPr>
          <w:b/>
          <w:bCs/>
          <w:sz w:val="23"/>
          <w:szCs w:val="23"/>
          <w:lang w:val="kk-KZ"/>
        </w:rPr>
        <w:t xml:space="preserve"> % </w:t>
      </w:r>
      <w:r w:rsidRPr="009E6C21">
        <w:rPr>
          <w:sz w:val="23"/>
          <w:szCs w:val="23"/>
          <w:lang w:val="kk-KZ"/>
        </w:rPr>
        <w:t>- критерий бойынша тапсырманы орындау деңгейі</w:t>
      </w:r>
      <w:r w:rsidRPr="009E6C21">
        <w:rPr>
          <w:b/>
          <w:bCs/>
          <w:sz w:val="23"/>
          <w:szCs w:val="23"/>
          <w:lang w:val="kk-KZ"/>
        </w:rPr>
        <w:t>, К-</w:t>
      </w:r>
      <w:r w:rsidRPr="009E6C21">
        <w:rPr>
          <w:sz w:val="23"/>
          <w:szCs w:val="23"/>
          <w:lang w:val="kk-KZ"/>
        </w:rPr>
        <w:t>критерийлердің жалпы саны.</w:t>
      </w:r>
    </w:p>
    <w:p w14:paraId="5450810C" w14:textId="77777777" w:rsidR="00EA30EA" w:rsidRPr="009E6C21" w:rsidRDefault="00EA30EA" w:rsidP="00EA30EA">
      <w:pPr>
        <w:rPr>
          <w:rFonts w:eastAsiaTheme="minorHAnsi"/>
          <w:b/>
          <w:bCs/>
          <w:sz w:val="23"/>
          <w:szCs w:val="23"/>
          <w:lang w:val="kk-KZ" w:eastAsia="ru-RU"/>
        </w:rPr>
      </w:pPr>
    </w:p>
    <w:p w14:paraId="2F739914" w14:textId="77777777" w:rsidR="00EA30EA" w:rsidRPr="009E6C21" w:rsidRDefault="00EA30EA" w:rsidP="00EA30EA">
      <w:pPr>
        <w:rPr>
          <w:b/>
          <w:bCs/>
          <w:sz w:val="23"/>
          <w:szCs w:val="23"/>
          <w:lang w:val="kk-KZ" w:eastAsia="ru-RU"/>
        </w:rPr>
      </w:pPr>
      <w:r>
        <w:rPr>
          <w:b/>
          <w:bCs/>
          <w:sz w:val="23"/>
          <w:szCs w:val="23"/>
          <w:lang w:val="kk-KZ" w:eastAsia="ru-RU"/>
        </w:rPr>
        <w:t>Қорытынды баллды есептеу мысалы</w:t>
      </w:r>
    </w:p>
    <w:tbl>
      <w:tblPr>
        <w:tblStyle w:val="ad"/>
        <w:tblW w:w="11057" w:type="dxa"/>
        <w:tblInd w:w="-1139" w:type="dxa"/>
        <w:tblLayout w:type="fixed"/>
        <w:tblLook w:val="06A0" w:firstRow="1" w:lastRow="0" w:firstColumn="1" w:lastColumn="0" w:noHBand="1" w:noVBand="1"/>
      </w:tblPr>
      <w:tblGrid>
        <w:gridCol w:w="423"/>
        <w:gridCol w:w="1985"/>
        <w:gridCol w:w="1701"/>
        <w:gridCol w:w="1561"/>
        <w:gridCol w:w="1843"/>
        <w:gridCol w:w="1276"/>
        <w:gridCol w:w="2268"/>
      </w:tblGrid>
      <w:tr w:rsidR="00EA30EA" w:rsidRPr="009E6C21" w14:paraId="72232971" w14:textId="77777777" w:rsidTr="00D039DD">
        <w:trPr>
          <w:trHeight w:val="260"/>
        </w:trPr>
        <w:tc>
          <w:tcPr>
            <w:tcW w:w="423" w:type="dxa"/>
            <w:vMerge w:val="restart"/>
            <w:tcBorders>
              <w:top w:val="single" w:sz="4" w:space="0" w:color="auto"/>
              <w:left w:val="single" w:sz="4" w:space="0" w:color="auto"/>
              <w:bottom w:val="single" w:sz="4" w:space="0" w:color="auto"/>
              <w:right w:val="single" w:sz="4" w:space="0" w:color="auto"/>
            </w:tcBorders>
            <w:hideMark/>
          </w:tcPr>
          <w:p w14:paraId="00C46771" w14:textId="77777777" w:rsidR="00EA30EA" w:rsidRPr="009E6C21" w:rsidRDefault="00EA30EA" w:rsidP="00D039DD">
            <w:pPr>
              <w:rPr>
                <w:b/>
                <w:bCs/>
                <w:noProof/>
                <w:sz w:val="23"/>
                <w:szCs w:val="23"/>
                <w:lang w:val="kk-KZ"/>
              </w:rPr>
            </w:pPr>
            <w:r w:rsidRPr="009E6C21">
              <w:rPr>
                <w:b/>
                <w:bCs/>
                <w:noProof/>
                <w:sz w:val="23"/>
                <w:szCs w:val="23"/>
                <w:lang w:val="kk-KZ"/>
              </w:rPr>
              <w:t>№</w:t>
            </w:r>
          </w:p>
        </w:tc>
        <w:tc>
          <w:tcPr>
            <w:tcW w:w="1985" w:type="dxa"/>
            <w:vMerge w:val="restart"/>
            <w:tcBorders>
              <w:top w:val="single" w:sz="4" w:space="0" w:color="auto"/>
              <w:left w:val="single" w:sz="4" w:space="0" w:color="auto"/>
              <w:bottom w:val="single" w:sz="4" w:space="0" w:color="auto"/>
              <w:right w:val="single" w:sz="4" w:space="0" w:color="auto"/>
            </w:tcBorders>
          </w:tcPr>
          <w:p w14:paraId="09C0FEFE" w14:textId="77777777" w:rsidR="00EA30EA" w:rsidRPr="009E6C21" w:rsidRDefault="00EA30EA" w:rsidP="00D039DD">
            <w:pPr>
              <w:rPr>
                <w:rFonts w:eastAsiaTheme="minorHAnsi"/>
                <w:b/>
                <w:bCs/>
                <w:sz w:val="23"/>
                <w:szCs w:val="23"/>
                <w:lang w:val="kk-KZ"/>
              </w:rPr>
            </w:pPr>
            <w:r w:rsidRPr="009E6C21">
              <w:rPr>
                <w:rFonts w:eastAsiaTheme="minorHAnsi"/>
                <w:noProof/>
                <w:sz w:val="23"/>
                <w:szCs w:val="23"/>
                <w:lang w:eastAsia="ru-RU"/>
              </w:rPr>
              <mc:AlternateContent>
                <mc:Choice Requires="wps">
                  <w:drawing>
                    <wp:anchor distT="0" distB="0" distL="114300" distR="114300" simplePos="0" relativeHeight="251660288" behindDoc="0" locked="0" layoutInCell="1" allowOverlap="1" wp14:anchorId="2D84E83E" wp14:editId="5ECE5548">
                      <wp:simplePos x="0" y="0"/>
                      <wp:positionH relativeFrom="column">
                        <wp:posOffset>-72389</wp:posOffset>
                      </wp:positionH>
                      <wp:positionV relativeFrom="paragraph">
                        <wp:posOffset>7620</wp:posOffset>
                      </wp:positionV>
                      <wp:extent cx="1242060" cy="685800"/>
                      <wp:effectExtent l="0" t="0" r="34290" b="19050"/>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1242060" cy="6858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14AFD" id="Прямая соединительная линия 2206706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pt" to="92.1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" strokecolor="black [3213]" strokeweight=".25pt">
                      <v:stroke joinstyle="miter"/>
                    </v:line>
                  </w:pict>
                </mc:Fallback>
              </mc:AlternateContent>
            </w:r>
            <w:r w:rsidRPr="009E6C21">
              <w:rPr>
                <w:b/>
                <w:bCs/>
                <w:sz w:val="23"/>
                <w:szCs w:val="23"/>
                <w:lang w:val="kk-KZ"/>
              </w:rPr>
              <w:t xml:space="preserve">                  Балл</w:t>
            </w:r>
          </w:p>
          <w:p w14:paraId="4C031ECE" w14:textId="77777777" w:rsidR="00EA30EA" w:rsidRPr="009E6C21" w:rsidRDefault="00EA30EA" w:rsidP="00D039DD">
            <w:pPr>
              <w:rPr>
                <w:b/>
                <w:bCs/>
                <w:sz w:val="23"/>
                <w:szCs w:val="23"/>
                <w:lang w:val="kk-KZ"/>
              </w:rPr>
            </w:pPr>
          </w:p>
          <w:p w14:paraId="2EC1A396" w14:textId="77777777" w:rsidR="00EA30EA" w:rsidRPr="009E6C21" w:rsidRDefault="00EA30EA" w:rsidP="00D039DD">
            <w:pPr>
              <w:rPr>
                <w:b/>
                <w:bCs/>
                <w:sz w:val="23"/>
                <w:szCs w:val="23"/>
                <w:lang w:val="kk-KZ"/>
              </w:rPr>
            </w:pPr>
          </w:p>
          <w:p w14:paraId="55AD6C16" w14:textId="77777777" w:rsidR="00EA30EA" w:rsidRPr="009E6C21" w:rsidRDefault="00EA30EA" w:rsidP="00D039DD">
            <w:pPr>
              <w:rPr>
                <w:b/>
                <w:bCs/>
                <w:sz w:val="23"/>
                <w:szCs w:val="23"/>
                <w:lang w:val="kk-KZ"/>
              </w:rPr>
            </w:pPr>
            <w:r w:rsidRPr="009E6C21">
              <w:rPr>
                <w:b/>
                <w:bCs/>
                <w:sz w:val="23"/>
                <w:szCs w:val="23"/>
                <w:lang w:val="kk-KZ"/>
              </w:rPr>
              <w:t>Критерий</w:t>
            </w:r>
          </w:p>
        </w:tc>
        <w:tc>
          <w:tcPr>
            <w:tcW w:w="1701" w:type="dxa"/>
            <w:tcBorders>
              <w:top w:val="single" w:sz="4" w:space="0" w:color="auto"/>
              <w:left w:val="single" w:sz="4" w:space="0" w:color="auto"/>
              <w:bottom w:val="single" w:sz="4" w:space="0" w:color="auto"/>
              <w:right w:val="single" w:sz="4" w:space="0" w:color="auto"/>
            </w:tcBorders>
          </w:tcPr>
          <w:p w14:paraId="7918637A" w14:textId="77777777" w:rsidR="00EA30EA" w:rsidRPr="009E6C21" w:rsidRDefault="00EA30EA" w:rsidP="00D039DD">
            <w:pPr>
              <w:rPr>
                <w:b/>
                <w:bCs/>
                <w:sz w:val="23"/>
                <w:szCs w:val="23"/>
                <w:lang w:val="kk-KZ" w:eastAsia="ru-RU"/>
              </w:rPr>
            </w:pPr>
            <w:r w:rsidRPr="009E6C21">
              <w:rPr>
                <w:b/>
                <w:bCs/>
                <w:sz w:val="23"/>
                <w:szCs w:val="23"/>
                <w:lang w:val="kk-KZ" w:eastAsia="ru-RU"/>
              </w:rPr>
              <w:t xml:space="preserve">«Өте жақсы» </w:t>
            </w:r>
          </w:p>
          <w:p w14:paraId="37AD3735" w14:textId="77777777" w:rsidR="00EA30EA" w:rsidRPr="009E6C21" w:rsidRDefault="00EA30EA" w:rsidP="00D039DD">
            <w:pPr>
              <w:rPr>
                <w:b/>
                <w:bCs/>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hideMark/>
          </w:tcPr>
          <w:p w14:paraId="0B2BB7B6" w14:textId="77777777" w:rsidR="00EA30EA" w:rsidRPr="009E6C21" w:rsidRDefault="00EA30EA" w:rsidP="00D039DD">
            <w:pPr>
              <w:rPr>
                <w:b/>
                <w:bCs/>
                <w:sz w:val="23"/>
                <w:szCs w:val="23"/>
                <w:lang w:val="kk-KZ" w:eastAsia="ru-RU"/>
              </w:rPr>
            </w:pPr>
            <w:r w:rsidRPr="009E6C21">
              <w:rPr>
                <w:b/>
                <w:bCs/>
                <w:sz w:val="23"/>
                <w:szCs w:val="23"/>
                <w:lang w:val="kk-KZ" w:eastAsia="ru-RU"/>
              </w:rPr>
              <w:t>«Жақсы»</w:t>
            </w:r>
          </w:p>
        </w:tc>
        <w:tc>
          <w:tcPr>
            <w:tcW w:w="1843" w:type="dxa"/>
            <w:tcBorders>
              <w:top w:val="single" w:sz="4" w:space="0" w:color="auto"/>
              <w:left w:val="single" w:sz="4" w:space="0" w:color="auto"/>
              <w:bottom w:val="single" w:sz="4" w:space="0" w:color="auto"/>
              <w:right w:val="single" w:sz="4" w:space="0" w:color="auto"/>
            </w:tcBorders>
            <w:hideMark/>
          </w:tcPr>
          <w:p w14:paraId="27337139" w14:textId="77777777" w:rsidR="00EA30EA" w:rsidRPr="009E6C21" w:rsidRDefault="00EA30EA" w:rsidP="00D039DD">
            <w:pPr>
              <w:rPr>
                <w:b/>
                <w:bCs/>
                <w:sz w:val="23"/>
                <w:szCs w:val="23"/>
                <w:lang w:val="kk-KZ" w:eastAsia="ru-RU"/>
              </w:rPr>
            </w:pPr>
            <w:r w:rsidRPr="009E6C21">
              <w:rPr>
                <w:b/>
                <w:bCs/>
                <w:sz w:val="23"/>
                <w:szCs w:val="23"/>
                <w:lang w:val="kk-KZ" w:eastAsia="ru-RU"/>
              </w:rPr>
              <w:t>«</w:t>
            </w:r>
            <w:r w:rsidRPr="009E6C21">
              <w:rPr>
                <w:b/>
                <w:bCs/>
                <w:color w:val="000000"/>
                <w:sz w:val="23"/>
                <w:szCs w:val="23"/>
                <w:lang w:val="kk-KZ" w:eastAsia="ru-RU"/>
              </w:rPr>
              <w:t>Қанағаттанарлық</w:t>
            </w:r>
            <w:r w:rsidRPr="009E6C21">
              <w:rPr>
                <w:b/>
                <w:bCs/>
                <w:sz w:val="23"/>
                <w:szCs w:val="23"/>
                <w:lang w:val="kk-KZ" w:eastAsia="ru-RU"/>
              </w:rPr>
              <w:t>»</w:t>
            </w:r>
          </w:p>
        </w:tc>
        <w:tc>
          <w:tcPr>
            <w:tcW w:w="3544" w:type="dxa"/>
            <w:gridSpan w:val="2"/>
            <w:tcBorders>
              <w:top w:val="single" w:sz="4" w:space="0" w:color="auto"/>
              <w:left w:val="single" w:sz="4" w:space="0" w:color="auto"/>
              <w:bottom w:val="single" w:sz="4" w:space="0" w:color="auto"/>
              <w:right w:val="single" w:sz="4" w:space="0" w:color="auto"/>
            </w:tcBorders>
          </w:tcPr>
          <w:p w14:paraId="7B8B62B5" w14:textId="77777777" w:rsidR="00EA30EA" w:rsidRPr="009E6C21" w:rsidRDefault="00EA30EA" w:rsidP="00D039DD">
            <w:pPr>
              <w:rPr>
                <w:b/>
                <w:bCs/>
                <w:sz w:val="23"/>
                <w:szCs w:val="23"/>
                <w:lang w:val="kk-KZ" w:eastAsia="ru-RU"/>
              </w:rPr>
            </w:pPr>
            <w:r w:rsidRPr="009E6C21">
              <w:rPr>
                <w:b/>
                <w:bCs/>
                <w:sz w:val="23"/>
                <w:szCs w:val="23"/>
                <w:lang w:val="kk-KZ" w:eastAsia="ru-RU"/>
              </w:rPr>
              <w:t xml:space="preserve"> «</w:t>
            </w:r>
            <w:r w:rsidRPr="009E6C21">
              <w:rPr>
                <w:b/>
                <w:bCs/>
                <w:color w:val="000000"/>
                <w:sz w:val="23"/>
                <w:szCs w:val="23"/>
                <w:lang w:val="kk-KZ" w:eastAsia="ru-RU"/>
              </w:rPr>
              <w:t>Қанағаттанарлықсыз</w:t>
            </w:r>
            <w:r w:rsidRPr="009E6C21">
              <w:rPr>
                <w:b/>
                <w:bCs/>
                <w:sz w:val="23"/>
                <w:szCs w:val="23"/>
                <w:lang w:val="kk-KZ" w:eastAsia="ru-RU"/>
              </w:rPr>
              <w:t xml:space="preserve">» </w:t>
            </w:r>
          </w:p>
          <w:p w14:paraId="2D56B324" w14:textId="77777777" w:rsidR="00EA30EA" w:rsidRPr="009E6C21" w:rsidRDefault="00EA30EA" w:rsidP="00D039DD">
            <w:pPr>
              <w:rPr>
                <w:b/>
                <w:bCs/>
                <w:sz w:val="23"/>
                <w:szCs w:val="23"/>
                <w:lang w:val="kk-KZ" w:eastAsia="ru-RU"/>
              </w:rPr>
            </w:pPr>
          </w:p>
        </w:tc>
      </w:tr>
      <w:tr w:rsidR="00EA30EA" w:rsidRPr="009E6C21" w14:paraId="7B15955A" w14:textId="77777777" w:rsidTr="00D039DD">
        <w:trPr>
          <w:trHeight w:val="411"/>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49F9CB30" w14:textId="77777777" w:rsidR="00EA30EA" w:rsidRPr="009E6C21" w:rsidRDefault="00EA30EA" w:rsidP="00D039DD">
            <w:pPr>
              <w:rPr>
                <w:b/>
                <w:bCs/>
                <w:noProof/>
                <w:sz w:val="23"/>
                <w:szCs w:val="23"/>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EF4C316" w14:textId="77777777" w:rsidR="00EA30EA" w:rsidRPr="009E6C21" w:rsidRDefault="00EA30EA" w:rsidP="00D039DD">
            <w:pPr>
              <w:rPr>
                <w:b/>
                <w:bCs/>
                <w:sz w:val="23"/>
                <w:szCs w:val="23"/>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5EECE3E1" w14:textId="77777777" w:rsidR="00EA30EA" w:rsidRPr="009E6C21" w:rsidRDefault="00EA30EA" w:rsidP="00D039DD">
            <w:pPr>
              <w:rPr>
                <w:b/>
                <w:bCs/>
                <w:sz w:val="23"/>
                <w:szCs w:val="23"/>
                <w:lang w:val="kk-KZ" w:eastAsia="ru-RU"/>
              </w:rPr>
            </w:pPr>
            <w:r w:rsidRPr="009E6C21">
              <w:rPr>
                <w:b/>
                <w:bCs/>
                <w:sz w:val="23"/>
                <w:szCs w:val="23"/>
                <w:lang w:val="kk-KZ" w:eastAsia="ru-RU"/>
              </w:rPr>
              <w:t>90-100 %</w:t>
            </w:r>
          </w:p>
        </w:tc>
        <w:tc>
          <w:tcPr>
            <w:tcW w:w="1561" w:type="dxa"/>
            <w:tcBorders>
              <w:top w:val="single" w:sz="4" w:space="0" w:color="auto"/>
              <w:left w:val="single" w:sz="4" w:space="0" w:color="auto"/>
              <w:bottom w:val="single" w:sz="4" w:space="0" w:color="auto"/>
              <w:right w:val="single" w:sz="4" w:space="0" w:color="auto"/>
            </w:tcBorders>
            <w:hideMark/>
          </w:tcPr>
          <w:p w14:paraId="40EF141E" w14:textId="77777777" w:rsidR="00EA30EA" w:rsidRPr="009E6C21" w:rsidRDefault="00EA30EA" w:rsidP="00D039DD">
            <w:pPr>
              <w:rPr>
                <w:b/>
                <w:bCs/>
                <w:sz w:val="23"/>
                <w:szCs w:val="23"/>
                <w:lang w:val="kk-KZ" w:eastAsia="ru-RU"/>
              </w:rPr>
            </w:pPr>
            <w:r w:rsidRPr="009E6C21">
              <w:rPr>
                <w:b/>
                <w:bCs/>
                <w:sz w:val="23"/>
                <w:szCs w:val="23"/>
                <w:lang w:val="kk-KZ" w:eastAsia="ru-RU"/>
              </w:rPr>
              <w:t>70-89 %</w:t>
            </w:r>
          </w:p>
        </w:tc>
        <w:tc>
          <w:tcPr>
            <w:tcW w:w="1843" w:type="dxa"/>
            <w:tcBorders>
              <w:top w:val="single" w:sz="4" w:space="0" w:color="auto"/>
              <w:left w:val="single" w:sz="4" w:space="0" w:color="auto"/>
              <w:bottom w:val="single" w:sz="4" w:space="0" w:color="auto"/>
              <w:right w:val="single" w:sz="4" w:space="0" w:color="auto"/>
            </w:tcBorders>
            <w:hideMark/>
          </w:tcPr>
          <w:p w14:paraId="2EE39386" w14:textId="77777777" w:rsidR="00EA30EA" w:rsidRPr="009E6C21" w:rsidRDefault="00EA30EA" w:rsidP="00D039DD">
            <w:pPr>
              <w:rPr>
                <w:b/>
                <w:bCs/>
                <w:sz w:val="23"/>
                <w:szCs w:val="23"/>
                <w:lang w:val="kk-KZ" w:eastAsia="ru-RU"/>
              </w:rPr>
            </w:pPr>
            <w:r w:rsidRPr="009E6C21">
              <w:rPr>
                <w:b/>
                <w:bCs/>
                <w:sz w:val="23"/>
                <w:szCs w:val="23"/>
                <w:lang w:val="kk-KZ" w:eastAsia="ru-RU"/>
              </w:rPr>
              <w:t>50-69 %</w:t>
            </w:r>
          </w:p>
        </w:tc>
        <w:tc>
          <w:tcPr>
            <w:tcW w:w="1276" w:type="dxa"/>
            <w:tcBorders>
              <w:top w:val="single" w:sz="4" w:space="0" w:color="auto"/>
              <w:left w:val="single" w:sz="4" w:space="0" w:color="auto"/>
              <w:bottom w:val="single" w:sz="4" w:space="0" w:color="auto"/>
              <w:right w:val="single" w:sz="4" w:space="0" w:color="auto"/>
            </w:tcBorders>
            <w:hideMark/>
          </w:tcPr>
          <w:p w14:paraId="6B9F403D" w14:textId="77777777" w:rsidR="00EA30EA" w:rsidRPr="009E6C21" w:rsidRDefault="00EA30EA" w:rsidP="00D039DD">
            <w:pPr>
              <w:rPr>
                <w:b/>
                <w:bCs/>
                <w:sz w:val="23"/>
                <w:szCs w:val="23"/>
                <w:lang w:val="kk-KZ" w:eastAsia="ru-RU"/>
              </w:rPr>
            </w:pPr>
            <w:r w:rsidRPr="009E6C21">
              <w:rPr>
                <w:b/>
                <w:bCs/>
                <w:sz w:val="23"/>
                <w:szCs w:val="23"/>
                <w:lang w:val="kk-KZ" w:eastAsia="ru-RU"/>
              </w:rPr>
              <w:t>25-49 %</w:t>
            </w:r>
          </w:p>
          <w:p w14:paraId="577045B7" w14:textId="77777777" w:rsidR="00EA30EA" w:rsidRPr="009E6C21" w:rsidRDefault="00EA30EA" w:rsidP="00D039DD">
            <w:pPr>
              <w:rPr>
                <w:b/>
                <w:bCs/>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hideMark/>
          </w:tcPr>
          <w:p w14:paraId="092F6A81" w14:textId="77777777" w:rsidR="00EA30EA" w:rsidRPr="009E6C21" w:rsidRDefault="00EA30EA" w:rsidP="00D039DD">
            <w:pPr>
              <w:rPr>
                <w:b/>
                <w:bCs/>
                <w:sz w:val="23"/>
                <w:szCs w:val="23"/>
                <w:lang w:val="kk-KZ" w:eastAsia="ru-RU"/>
              </w:rPr>
            </w:pPr>
            <w:r w:rsidRPr="009E6C21">
              <w:rPr>
                <w:b/>
                <w:bCs/>
                <w:sz w:val="23"/>
                <w:szCs w:val="23"/>
                <w:lang w:val="kk-KZ" w:eastAsia="ru-RU"/>
              </w:rPr>
              <w:t>0-24 %</w:t>
            </w:r>
          </w:p>
        </w:tc>
      </w:tr>
      <w:tr w:rsidR="00EA30EA" w:rsidRPr="009E6C21" w14:paraId="1CFBE194" w14:textId="77777777" w:rsidTr="00D039DD">
        <w:trPr>
          <w:trHeight w:val="298"/>
        </w:trPr>
        <w:tc>
          <w:tcPr>
            <w:tcW w:w="423" w:type="dxa"/>
            <w:tcBorders>
              <w:top w:val="single" w:sz="4" w:space="0" w:color="auto"/>
              <w:left w:val="single" w:sz="4" w:space="0" w:color="auto"/>
              <w:bottom w:val="single" w:sz="4" w:space="0" w:color="auto"/>
              <w:right w:val="single" w:sz="4" w:space="0" w:color="auto"/>
            </w:tcBorders>
          </w:tcPr>
          <w:p w14:paraId="060F8A45" w14:textId="77777777" w:rsidR="00EA30EA" w:rsidRPr="009E6C21" w:rsidRDefault="00EA30EA" w:rsidP="00EA30EA">
            <w:pPr>
              <w:pStyle w:val="a7"/>
              <w:widowControl/>
              <w:numPr>
                <w:ilvl w:val="0"/>
                <w:numId w:val="3"/>
              </w:numPr>
              <w:autoSpaceDE/>
              <w:autoSpaceDN/>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1D383430" w14:textId="77777777" w:rsidR="00EA30EA" w:rsidRPr="009E6C21" w:rsidRDefault="00EA30EA" w:rsidP="00D039DD">
            <w:pPr>
              <w:rPr>
                <w:sz w:val="23"/>
                <w:szCs w:val="23"/>
                <w:lang w:val="kk-KZ" w:eastAsia="ru-RU"/>
              </w:rPr>
            </w:pPr>
            <w:r w:rsidRPr="009E6C21">
              <w:rPr>
                <w:sz w:val="23"/>
                <w:szCs w:val="23"/>
                <w:lang w:val="en-US"/>
              </w:rPr>
              <w:t xml:space="preserve">1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hideMark/>
          </w:tcPr>
          <w:p w14:paraId="1036D4FB" w14:textId="77777777" w:rsidR="00EA30EA" w:rsidRPr="009E6C21" w:rsidRDefault="00EA30EA" w:rsidP="00D039DD">
            <w:pPr>
              <w:rPr>
                <w:sz w:val="23"/>
                <w:szCs w:val="23"/>
                <w:lang w:val="kk-KZ" w:eastAsia="ru-RU"/>
              </w:rPr>
            </w:pPr>
            <w:r w:rsidRPr="009E6C21">
              <w:rPr>
                <w:sz w:val="23"/>
                <w:szCs w:val="23"/>
                <w:lang w:val="kk-KZ" w:eastAsia="ru-RU"/>
              </w:rPr>
              <w:t>100</w:t>
            </w:r>
          </w:p>
        </w:tc>
        <w:tc>
          <w:tcPr>
            <w:tcW w:w="1561" w:type="dxa"/>
            <w:tcBorders>
              <w:top w:val="single" w:sz="4" w:space="0" w:color="auto"/>
              <w:left w:val="single" w:sz="4" w:space="0" w:color="auto"/>
              <w:bottom w:val="single" w:sz="4" w:space="0" w:color="auto"/>
              <w:right w:val="single" w:sz="4" w:space="0" w:color="auto"/>
            </w:tcBorders>
          </w:tcPr>
          <w:p w14:paraId="229555DC" w14:textId="77777777" w:rsidR="00EA30EA" w:rsidRPr="009E6C21" w:rsidRDefault="00EA30EA" w:rsidP="00D039DD">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560BA6FF" w14:textId="77777777" w:rsidR="00EA30EA" w:rsidRPr="009E6C21" w:rsidRDefault="00EA30EA" w:rsidP="00D039DD">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181268D2" w14:textId="77777777" w:rsidR="00EA30EA" w:rsidRPr="009E6C21" w:rsidRDefault="00EA30EA" w:rsidP="00D039DD">
            <w:pPr>
              <w:rPr>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154BEE26" w14:textId="77777777" w:rsidR="00EA30EA" w:rsidRPr="009E6C21" w:rsidRDefault="00EA30EA" w:rsidP="00D039DD">
            <w:pPr>
              <w:rPr>
                <w:sz w:val="23"/>
                <w:szCs w:val="23"/>
                <w:lang w:val="kk-KZ" w:eastAsia="ru-RU"/>
              </w:rPr>
            </w:pPr>
          </w:p>
        </w:tc>
      </w:tr>
      <w:tr w:rsidR="00EA30EA" w:rsidRPr="009E6C21" w14:paraId="1BF7D3BA" w14:textId="77777777" w:rsidTr="00D039DD">
        <w:trPr>
          <w:trHeight w:val="298"/>
        </w:trPr>
        <w:tc>
          <w:tcPr>
            <w:tcW w:w="423" w:type="dxa"/>
            <w:tcBorders>
              <w:top w:val="single" w:sz="4" w:space="0" w:color="auto"/>
              <w:left w:val="single" w:sz="4" w:space="0" w:color="auto"/>
              <w:bottom w:val="single" w:sz="4" w:space="0" w:color="auto"/>
              <w:right w:val="single" w:sz="4" w:space="0" w:color="auto"/>
            </w:tcBorders>
          </w:tcPr>
          <w:p w14:paraId="06099FF8" w14:textId="77777777" w:rsidR="00EA30EA" w:rsidRPr="009E6C21" w:rsidRDefault="00EA30EA" w:rsidP="00EA30EA">
            <w:pPr>
              <w:pStyle w:val="a7"/>
              <w:widowControl/>
              <w:numPr>
                <w:ilvl w:val="0"/>
                <w:numId w:val="3"/>
              </w:numPr>
              <w:autoSpaceDE/>
              <w:autoSpaceDN/>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3A4A9F39" w14:textId="77777777" w:rsidR="00EA30EA" w:rsidRPr="009E6C21" w:rsidRDefault="00EA30EA" w:rsidP="00D039DD">
            <w:pPr>
              <w:rPr>
                <w:sz w:val="23"/>
                <w:szCs w:val="23"/>
                <w:lang w:val="kk-KZ" w:eastAsia="ru-RU"/>
              </w:rPr>
            </w:pPr>
            <w:r w:rsidRPr="009E6C21">
              <w:rPr>
                <w:sz w:val="23"/>
                <w:szCs w:val="23"/>
                <w:lang w:val="en-US"/>
              </w:rPr>
              <w:t xml:space="preserve">2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5BCB150A" w14:textId="77777777" w:rsidR="00EA30EA" w:rsidRPr="009E6C21" w:rsidRDefault="00EA30EA" w:rsidP="00D039DD">
            <w:pPr>
              <w:rPr>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hideMark/>
          </w:tcPr>
          <w:p w14:paraId="18F2F77A" w14:textId="77777777" w:rsidR="00EA30EA" w:rsidRPr="009E6C21" w:rsidRDefault="00EA30EA" w:rsidP="00D039DD">
            <w:pPr>
              <w:rPr>
                <w:sz w:val="23"/>
                <w:szCs w:val="23"/>
                <w:lang w:val="kk-KZ" w:eastAsia="ru-RU"/>
              </w:rPr>
            </w:pPr>
            <w:r w:rsidRPr="009E6C21">
              <w:rPr>
                <w:sz w:val="23"/>
                <w:szCs w:val="23"/>
                <w:lang w:val="kk-KZ" w:eastAsia="ru-RU"/>
              </w:rPr>
              <w:t>75</w:t>
            </w:r>
          </w:p>
        </w:tc>
        <w:tc>
          <w:tcPr>
            <w:tcW w:w="1843" w:type="dxa"/>
            <w:tcBorders>
              <w:top w:val="single" w:sz="4" w:space="0" w:color="auto"/>
              <w:left w:val="single" w:sz="4" w:space="0" w:color="auto"/>
              <w:bottom w:val="single" w:sz="4" w:space="0" w:color="auto"/>
              <w:right w:val="single" w:sz="4" w:space="0" w:color="auto"/>
            </w:tcBorders>
          </w:tcPr>
          <w:p w14:paraId="3C0CCACD" w14:textId="77777777" w:rsidR="00EA30EA" w:rsidRPr="009E6C21" w:rsidRDefault="00EA30EA" w:rsidP="00D039DD">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51CCFF40" w14:textId="77777777" w:rsidR="00EA30EA" w:rsidRPr="009E6C21" w:rsidRDefault="00EA30EA" w:rsidP="00D039DD">
            <w:pPr>
              <w:rPr>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40691FDA" w14:textId="77777777" w:rsidR="00EA30EA" w:rsidRPr="009E6C21" w:rsidRDefault="00EA30EA" w:rsidP="00D039DD">
            <w:pPr>
              <w:rPr>
                <w:sz w:val="23"/>
                <w:szCs w:val="23"/>
                <w:lang w:val="kk-KZ" w:eastAsia="ru-RU"/>
              </w:rPr>
            </w:pPr>
          </w:p>
        </w:tc>
      </w:tr>
      <w:tr w:rsidR="00EA30EA" w:rsidRPr="009E6C21" w14:paraId="1064328D" w14:textId="77777777" w:rsidTr="00D039DD">
        <w:trPr>
          <w:trHeight w:val="298"/>
        </w:trPr>
        <w:tc>
          <w:tcPr>
            <w:tcW w:w="423" w:type="dxa"/>
            <w:tcBorders>
              <w:top w:val="single" w:sz="4" w:space="0" w:color="auto"/>
              <w:left w:val="single" w:sz="4" w:space="0" w:color="auto"/>
              <w:bottom w:val="single" w:sz="4" w:space="0" w:color="auto"/>
              <w:right w:val="single" w:sz="4" w:space="0" w:color="auto"/>
            </w:tcBorders>
          </w:tcPr>
          <w:p w14:paraId="0D823EC5" w14:textId="77777777" w:rsidR="00EA30EA" w:rsidRPr="009E6C21" w:rsidRDefault="00EA30EA" w:rsidP="00EA30EA">
            <w:pPr>
              <w:pStyle w:val="a7"/>
              <w:widowControl/>
              <w:numPr>
                <w:ilvl w:val="0"/>
                <w:numId w:val="3"/>
              </w:numPr>
              <w:autoSpaceDE/>
              <w:autoSpaceDN/>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58AEC7E2" w14:textId="77777777" w:rsidR="00EA30EA" w:rsidRPr="009E6C21" w:rsidRDefault="00EA30EA" w:rsidP="00D039DD">
            <w:pPr>
              <w:rPr>
                <w:sz w:val="23"/>
                <w:szCs w:val="23"/>
                <w:lang w:val="kk-KZ" w:eastAsia="ru-RU"/>
              </w:rPr>
            </w:pPr>
            <w:r w:rsidRPr="009E6C21">
              <w:rPr>
                <w:sz w:val="23"/>
                <w:szCs w:val="23"/>
                <w:lang w:val="en-US"/>
              </w:rPr>
              <w:t xml:space="preserve">3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44370B68" w14:textId="77777777" w:rsidR="00EA30EA" w:rsidRPr="009E6C21" w:rsidRDefault="00EA30EA" w:rsidP="00D039DD">
            <w:pPr>
              <w:rPr>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tcPr>
          <w:p w14:paraId="0EBD7A9D" w14:textId="77777777" w:rsidR="00EA30EA" w:rsidRPr="009E6C21" w:rsidRDefault="00EA30EA" w:rsidP="00D039DD">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hideMark/>
          </w:tcPr>
          <w:p w14:paraId="161586BF" w14:textId="77777777" w:rsidR="00EA30EA" w:rsidRPr="009E6C21" w:rsidRDefault="00EA30EA" w:rsidP="00D039DD">
            <w:pPr>
              <w:rPr>
                <w:sz w:val="23"/>
                <w:szCs w:val="23"/>
                <w:lang w:val="kk-KZ" w:eastAsia="ru-RU"/>
              </w:rPr>
            </w:pPr>
            <w:r w:rsidRPr="009E6C21">
              <w:rPr>
                <w:sz w:val="23"/>
                <w:szCs w:val="23"/>
                <w:lang w:val="kk-KZ" w:eastAsia="ru-RU"/>
              </w:rPr>
              <w:t>60</w:t>
            </w:r>
          </w:p>
        </w:tc>
        <w:tc>
          <w:tcPr>
            <w:tcW w:w="1276" w:type="dxa"/>
            <w:tcBorders>
              <w:top w:val="single" w:sz="4" w:space="0" w:color="auto"/>
              <w:left w:val="single" w:sz="4" w:space="0" w:color="auto"/>
              <w:bottom w:val="single" w:sz="4" w:space="0" w:color="auto"/>
              <w:right w:val="single" w:sz="4" w:space="0" w:color="auto"/>
            </w:tcBorders>
          </w:tcPr>
          <w:p w14:paraId="52DEF938" w14:textId="77777777" w:rsidR="00EA30EA" w:rsidRPr="009E6C21" w:rsidRDefault="00EA30EA" w:rsidP="00D039DD">
            <w:pPr>
              <w:rPr>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4F0BBD26" w14:textId="77777777" w:rsidR="00EA30EA" w:rsidRPr="009E6C21" w:rsidRDefault="00EA30EA" w:rsidP="00D039DD">
            <w:pPr>
              <w:rPr>
                <w:sz w:val="23"/>
                <w:szCs w:val="23"/>
                <w:lang w:val="kk-KZ" w:eastAsia="ru-RU"/>
              </w:rPr>
            </w:pPr>
          </w:p>
        </w:tc>
      </w:tr>
      <w:tr w:rsidR="00EA30EA" w:rsidRPr="009E6C21" w14:paraId="1E5BA2A7" w14:textId="77777777" w:rsidTr="00D039DD">
        <w:trPr>
          <w:trHeight w:val="298"/>
        </w:trPr>
        <w:tc>
          <w:tcPr>
            <w:tcW w:w="423" w:type="dxa"/>
            <w:tcBorders>
              <w:top w:val="single" w:sz="4" w:space="0" w:color="auto"/>
              <w:left w:val="single" w:sz="4" w:space="0" w:color="auto"/>
              <w:bottom w:val="single" w:sz="4" w:space="0" w:color="auto"/>
              <w:right w:val="single" w:sz="4" w:space="0" w:color="auto"/>
            </w:tcBorders>
          </w:tcPr>
          <w:p w14:paraId="6EF3F33B" w14:textId="77777777" w:rsidR="00EA30EA" w:rsidRPr="009E6C21" w:rsidRDefault="00EA30EA" w:rsidP="00EA30EA">
            <w:pPr>
              <w:pStyle w:val="a7"/>
              <w:widowControl/>
              <w:numPr>
                <w:ilvl w:val="0"/>
                <w:numId w:val="3"/>
              </w:numPr>
              <w:autoSpaceDE/>
              <w:autoSpaceDN/>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1FC71E7D" w14:textId="77777777" w:rsidR="00EA30EA" w:rsidRPr="009E6C21" w:rsidRDefault="00EA30EA" w:rsidP="00D039DD">
            <w:pPr>
              <w:rPr>
                <w:sz w:val="23"/>
                <w:szCs w:val="23"/>
                <w:lang w:val="kk-KZ" w:eastAsia="ru-RU"/>
              </w:rPr>
            </w:pPr>
            <w:r w:rsidRPr="009E6C21">
              <w:rPr>
                <w:sz w:val="23"/>
                <w:szCs w:val="23"/>
                <w:lang w:val="en-US"/>
              </w:rPr>
              <w:t xml:space="preserve">4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34E96539" w14:textId="77777777" w:rsidR="00EA30EA" w:rsidRPr="009E6C21" w:rsidRDefault="00EA30EA" w:rsidP="00D039DD">
            <w:pPr>
              <w:rPr>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tcPr>
          <w:p w14:paraId="78DCFDF1" w14:textId="77777777" w:rsidR="00EA30EA" w:rsidRPr="009E6C21" w:rsidRDefault="00EA30EA" w:rsidP="00D039DD">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5106F645" w14:textId="77777777" w:rsidR="00EA30EA" w:rsidRPr="009E6C21" w:rsidRDefault="00EA30EA" w:rsidP="00D039DD">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hideMark/>
          </w:tcPr>
          <w:p w14:paraId="13228851" w14:textId="77777777" w:rsidR="00EA30EA" w:rsidRPr="009E6C21" w:rsidRDefault="00EA30EA" w:rsidP="00D039DD">
            <w:pPr>
              <w:rPr>
                <w:sz w:val="23"/>
                <w:szCs w:val="23"/>
                <w:lang w:val="kk-KZ" w:eastAsia="ru-RU"/>
              </w:rPr>
            </w:pPr>
            <w:r w:rsidRPr="009E6C21">
              <w:rPr>
                <w:sz w:val="23"/>
                <w:szCs w:val="23"/>
                <w:lang w:val="kk-KZ" w:eastAsia="ru-RU"/>
              </w:rPr>
              <w:t>45</w:t>
            </w:r>
          </w:p>
        </w:tc>
        <w:tc>
          <w:tcPr>
            <w:tcW w:w="2268" w:type="dxa"/>
            <w:tcBorders>
              <w:top w:val="single" w:sz="4" w:space="0" w:color="auto"/>
              <w:left w:val="single" w:sz="4" w:space="0" w:color="auto"/>
              <w:bottom w:val="single" w:sz="4" w:space="0" w:color="auto"/>
              <w:right w:val="single" w:sz="4" w:space="0" w:color="auto"/>
            </w:tcBorders>
          </w:tcPr>
          <w:p w14:paraId="2ED43756" w14:textId="77777777" w:rsidR="00EA30EA" w:rsidRPr="009E6C21" w:rsidRDefault="00EA30EA" w:rsidP="00D039DD">
            <w:pPr>
              <w:rPr>
                <w:sz w:val="23"/>
                <w:szCs w:val="23"/>
                <w:lang w:val="kk-KZ" w:eastAsia="ru-RU"/>
              </w:rPr>
            </w:pPr>
          </w:p>
        </w:tc>
      </w:tr>
      <w:tr w:rsidR="00EA30EA" w:rsidRPr="009E6C21" w14:paraId="255E09F9" w14:textId="77777777" w:rsidTr="00D039DD">
        <w:trPr>
          <w:trHeight w:val="298"/>
        </w:trPr>
        <w:tc>
          <w:tcPr>
            <w:tcW w:w="423" w:type="dxa"/>
            <w:tcBorders>
              <w:top w:val="single" w:sz="4" w:space="0" w:color="auto"/>
              <w:left w:val="single" w:sz="4" w:space="0" w:color="auto"/>
              <w:bottom w:val="single" w:sz="4" w:space="0" w:color="auto"/>
              <w:right w:val="single" w:sz="4" w:space="0" w:color="auto"/>
            </w:tcBorders>
          </w:tcPr>
          <w:p w14:paraId="3C7BB44A" w14:textId="77777777" w:rsidR="00EA30EA" w:rsidRPr="009E6C21" w:rsidRDefault="00EA30EA" w:rsidP="00EA30EA">
            <w:pPr>
              <w:pStyle w:val="a7"/>
              <w:widowControl/>
              <w:numPr>
                <w:ilvl w:val="0"/>
                <w:numId w:val="3"/>
              </w:numPr>
              <w:autoSpaceDE/>
              <w:autoSpaceDN/>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70C049A1" w14:textId="77777777" w:rsidR="00EA30EA" w:rsidRPr="009E6C21" w:rsidRDefault="00EA30EA" w:rsidP="00D039DD">
            <w:pPr>
              <w:rPr>
                <w:sz w:val="23"/>
                <w:szCs w:val="23"/>
                <w:lang w:val="kk-KZ" w:eastAsia="ru-RU"/>
              </w:rPr>
            </w:pPr>
            <w:r w:rsidRPr="009E6C21">
              <w:rPr>
                <w:sz w:val="23"/>
                <w:szCs w:val="23"/>
                <w:lang w:val="en-US"/>
              </w:rPr>
              <w:t xml:space="preserve">5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hideMark/>
          </w:tcPr>
          <w:p w14:paraId="1BD5A206" w14:textId="77777777" w:rsidR="00EA30EA" w:rsidRPr="009E6C21" w:rsidRDefault="00EA30EA" w:rsidP="00D039DD">
            <w:pPr>
              <w:rPr>
                <w:sz w:val="23"/>
                <w:szCs w:val="23"/>
                <w:lang w:val="kk-KZ" w:eastAsia="ru-RU"/>
              </w:rPr>
            </w:pPr>
            <w:r w:rsidRPr="009E6C21">
              <w:rPr>
                <w:sz w:val="23"/>
                <w:szCs w:val="23"/>
                <w:lang w:val="kk-KZ" w:eastAsia="ru-RU"/>
              </w:rPr>
              <w:t>100</w:t>
            </w:r>
          </w:p>
        </w:tc>
        <w:tc>
          <w:tcPr>
            <w:tcW w:w="1561" w:type="dxa"/>
            <w:tcBorders>
              <w:top w:val="single" w:sz="4" w:space="0" w:color="auto"/>
              <w:left w:val="single" w:sz="4" w:space="0" w:color="auto"/>
              <w:bottom w:val="single" w:sz="4" w:space="0" w:color="auto"/>
              <w:right w:val="single" w:sz="4" w:space="0" w:color="auto"/>
            </w:tcBorders>
          </w:tcPr>
          <w:p w14:paraId="6DB56F75" w14:textId="77777777" w:rsidR="00EA30EA" w:rsidRPr="009E6C21" w:rsidRDefault="00EA30EA" w:rsidP="00D039DD">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6481CCF2" w14:textId="77777777" w:rsidR="00EA30EA" w:rsidRPr="009E6C21" w:rsidRDefault="00EA30EA" w:rsidP="00D039DD">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62A03A0D" w14:textId="77777777" w:rsidR="00EA30EA" w:rsidRPr="009E6C21" w:rsidRDefault="00EA30EA" w:rsidP="00D039DD">
            <w:pPr>
              <w:rPr>
                <w:sz w:val="23"/>
                <w:szCs w:val="23"/>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37DFF245" w14:textId="77777777" w:rsidR="00EA30EA" w:rsidRPr="009E6C21" w:rsidRDefault="00EA30EA" w:rsidP="00D039DD">
            <w:pPr>
              <w:rPr>
                <w:sz w:val="23"/>
                <w:szCs w:val="23"/>
                <w:lang w:val="kk-KZ" w:eastAsia="ru-RU"/>
              </w:rPr>
            </w:pPr>
          </w:p>
        </w:tc>
      </w:tr>
      <w:tr w:rsidR="00EA30EA" w:rsidRPr="009E6C21" w14:paraId="4592922C" w14:textId="77777777" w:rsidTr="00D039DD">
        <w:trPr>
          <w:trHeight w:val="298"/>
        </w:trPr>
        <w:tc>
          <w:tcPr>
            <w:tcW w:w="423" w:type="dxa"/>
            <w:tcBorders>
              <w:top w:val="single" w:sz="4" w:space="0" w:color="auto"/>
              <w:left w:val="single" w:sz="4" w:space="0" w:color="auto"/>
              <w:bottom w:val="single" w:sz="4" w:space="0" w:color="auto"/>
              <w:right w:val="single" w:sz="4" w:space="0" w:color="auto"/>
            </w:tcBorders>
          </w:tcPr>
          <w:p w14:paraId="23B1652F" w14:textId="77777777" w:rsidR="00EA30EA" w:rsidRPr="009E6C21" w:rsidRDefault="00EA30EA" w:rsidP="00EA30EA">
            <w:pPr>
              <w:pStyle w:val="a7"/>
              <w:widowControl/>
              <w:numPr>
                <w:ilvl w:val="0"/>
                <w:numId w:val="3"/>
              </w:numPr>
              <w:autoSpaceDE/>
              <w:autoSpaceDN/>
              <w:ind w:left="0" w:firstLine="0"/>
              <w:rPr>
                <w:b/>
                <w:bCs/>
                <w:sz w:val="23"/>
                <w:szCs w:val="23"/>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678379BD" w14:textId="77777777" w:rsidR="00EA30EA" w:rsidRPr="009E6C21" w:rsidRDefault="00EA30EA" w:rsidP="00D039DD">
            <w:pPr>
              <w:rPr>
                <w:sz w:val="23"/>
                <w:szCs w:val="23"/>
                <w:lang w:val="kk-KZ" w:eastAsia="ru-RU"/>
              </w:rPr>
            </w:pPr>
            <w:r w:rsidRPr="009E6C21">
              <w:rPr>
                <w:sz w:val="23"/>
                <w:szCs w:val="23"/>
                <w:lang w:val="en-US"/>
              </w:rPr>
              <w:t xml:space="preserve">6 </w:t>
            </w:r>
            <w:r w:rsidRPr="009E6C21">
              <w:rPr>
                <w:sz w:val="23"/>
                <w:szCs w:val="23"/>
                <w:lang w:val="kk-KZ"/>
              </w:rPr>
              <w:t xml:space="preserve">критерий </w:t>
            </w:r>
          </w:p>
        </w:tc>
        <w:tc>
          <w:tcPr>
            <w:tcW w:w="1701" w:type="dxa"/>
            <w:tcBorders>
              <w:top w:val="single" w:sz="4" w:space="0" w:color="auto"/>
              <w:left w:val="single" w:sz="4" w:space="0" w:color="auto"/>
              <w:bottom w:val="single" w:sz="4" w:space="0" w:color="auto"/>
              <w:right w:val="single" w:sz="4" w:space="0" w:color="auto"/>
            </w:tcBorders>
          </w:tcPr>
          <w:p w14:paraId="39E2344F" w14:textId="77777777" w:rsidR="00EA30EA" w:rsidRPr="009E6C21" w:rsidRDefault="00EA30EA" w:rsidP="00D039DD">
            <w:pPr>
              <w:rPr>
                <w:sz w:val="23"/>
                <w:szCs w:val="23"/>
                <w:lang w:val="kk-KZ" w:eastAsia="ru-RU"/>
              </w:rPr>
            </w:pPr>
          </w:p>
        </w:tc>
        <w:tc>
          <w:tcPr>
            <w:tcW w:w="1561" w:type="dxa"/>
            <w:tcBorders>
              <w:top w:val="single" w:sz="4" w:space="0" w:color="auto"/>
              <w:left w:val="single" w:sz="4" w:space="0" w:color="auto"/>
              <w:bottom w:val="single" w:sz="4" w:space="0" w:color="auto"/>
              <w:right w:val="single" w:sz="4" w:space="0" w:color="auto"/>
            </w:tcBorders>
          </w:tcPr>
          <w:p w14:paraId="35FD7CB6" w14:textId="77777777" w:rsidR="00EA30EA" w:rsidRPr="009E6C21" w:rsidRDefault="00EA30EA" w:rsidP="00D039DD">
            <w:pPr>
              <w:rPr>
                <w:sz w:val="23"/>
                <w:szCs w:val="23"/>
                <w:lang w:val="kk-KZ" w:eastAsia="ru-RU"/>
              </w:rPr>
            </w:pPr>
          </w:p>
        </w:tc>
        <w:tc>
          <w:tcPr>
            <w:tcW w:w="1843" w:type="dxa"/>
            <w:tcBorders>
              <w:top w:val="single" w:sz="4" w:space="0" w:color="auto"/>
              <w:left w:val="single" w:sz="4" w:space="0" w:color="auto"/>
              <w:bottom w:val="single" w:sz="4" w:space="0" w:color="auto"/>
              <w:right w:val="single" w:sz="4" w:space="0" w:color="auto"/>
            </w:tcBorders>
          </w:tcPr>
          <w:p w14:paraId="58A62CEE" w14:textId="77777777" w:rsidR="00EA30EA" w:rsidRPr="009E6C21" w:rsidRDefault="00EA30EA" w:rsidP="00D039DD">
            <w:pPr>
              <w:rPr>
                <w:sz w:val="23"/>
                <w:szCs w:val="23"/>
                <w:lang w:val="kk-KZ"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A1685FE" w14:textId="77777777" w:rsidR="00EA30EA" w:rsidRPr="009E6C21" w:rsidRDefault="00EA30EA" w:rsidP="00D039DD">
            <w:pPr>
              <w:rPr>
                <w:sz w:val="23"/>
                <w:szCs w:val="23"/>
                <w:lang w:val="kk-KZ" w:eastAsia="ru-RU"/>
              </w:rPr>
            </w:pPr>
            <w:r w:rsidRPr="009E6C21">
              <w:rPr>
                <w:sz w:val="23"/>
                <w:szCs w:val="23"/>
                <w:lang w:val="kk-KZ" w:eastAsia="ru-RU"/>
              </w:rPr>
              <w:t>49</w:t>
            </w:r>
          </w:p>
        </w:tc>
        <w:tc>
          <w:tcPr>
            <w:tcW w:w="2268" w:type="dxa"/>
            <w:tcBorders>
              <w:top w:val="single" w:sz="4" w:space="0" w:color="auto"/>
              <w:left w:val="single" w:sz="4" w:space="0" w:color="auto"/>
              <w:bottom w:val="single" w:sz="4" w:space="0" w:color="auto"/>
              <w:right w:val="single" w:sz="4" w:space="0" w:color="auto"/>
            </w:tcBorders>
          </w:tcPr>
          <w:p w14:paraId="4D1F51D1" w14:textId="77777777" w:rsidR="00EA30EA" w:rsidRPr="009E6C21" w:rsidRDefault="00EA30EA" w:rsidP="00D039DD">
            <w:pPr>
              <w:rPr>
                <w:sz w:val="23"/>
                <w:szCs w:val="23"/>
                <w:lang w:val="kk-KZ" w:eastAsia="ru-RU"/>
              </w:rPr>
            </w:pPr>
          </w:p>
        </w:tc>
      </w:tr>
      <w:tr w:rsidR="00EA30EA" w:rsidRPr="009E6C21" w14:paraId="70C1156C" w14:textId="77777777" w:rsidTr="00D039DD">
        <w:trPr>
          <w:trHeight w:val="298"/>
        </w:trPr>
        <w:tc>
          <w:tcPr>
            <w:tcW w:w="423" w:type="dxa"/>
            <w:tcBorders>
              <w:top w:val="single" w:sz="4" w:space="0" w:color="auto"/>
              <w:left w:val="single" w:sz="4" w:space="0" w:color="auto"/>
              <w:bottom w:val="single" w:sz="4" w:space="0" w:color="auto"/>
              <w:right w:val="single" w:sz="4" w:space="0" w:color="auto"/>
            </w:tcBorders>
          </w:tcPr>
          <w:p w14:paraId="22FE7442" w14:textId="77777777" w:rsidR="00EA30EA" w:rsidRPr="009E6C21" w:rsidRDefault="00EA30EA" w:rsidP="00D039DD">
            <w:pPr>
              <w:rPr>
                <w:sz w:val="23"/>
                <w:szCs w:val="23"/>
                <w:lang w:val="kk-KZ" w:eastAsia="ru-RU"/>
              </w:rPr>
            </w:pPr>
          </w:p>
        </w:tc>
        <w:tc>
          <w:tcPr>
            <w:tcW w:w="1985" w:type="dxa"/>
            <w:tcBorders>
              <w:top w:val="single" w:sz="4" w:space="0" w:color="auto"/>
              <w:left w:val="single" w:sz="4" w:space="0" w:color="auto"/>
              <w:bottom w:val="single" w:sz="4" w:space="0" w:color="auto"/>
              <w:right w:val="single" w:sz="4" w:space="0" w:color="auto"/>
            </w:tcBorders>
            <w:hideMark/>
          </w:tcPr>
          <w:p w14:paraId="16BECC64" w14:textId="77777777" w:rsidR="00EA30EA" w:rsidRPr="009E6C21" w:rsidRDefault="00EA30EA" w:rsidP="00D039DD">
            <w:pPr>
              <w:rPr>
                <w:b/>
                <w:bCs/>
                <w:sz w:val="23"/>
                <w:szCs w:val="23"/>
                <w:lang w:val="kk-KZ" w:eastAsia="ru-RU"/>
              </w:rPr>
            </w:pPr>
            <w:r w:rsidRPr="009E6C21">
              <w:rPr>
                <w:b/>
                <w:bCs/>
                <w:sz w:val="23"/>
                <w:szCs w:val="23"/>
                <w:lang w:val="kk-KZ" w:eastAsia="ru-RU"/>
              </w:rPr>
              <w:t>Қорытынды %</w:t>
            </w:r>
          </w:p>
        </w:tc>
        <w:tc>
          <w:tcPr>
            <w:tcW w:w="1701" w:type="dxa"/>
            <w:tcBorders>
              <w:top w:val="single" w:sz="4" w:space="0" w:color="auto"/>
              <w:left w:val="single" w:sz="4" w:space="0" w:color="auto"/>
              <w:bottom w:val="single" w:sz="4" w:space="0" w:color="auto"/>
              <w:right w:val="single" w:sz="4" w:space="0" w:color="auto"/>
            </w:tcBorders>
            <w:hideMark/>
          </w:tcPr>
          <w:p w14:paraId="30B3C596" w14:textId="77777777" w:rsidR="00EA30EA" w:rsidRPr="009E6C21" w:rsidRDefault="00EA30EA" w:rsidP="00D039DD">
            <w:pPr>
              <w:rPr>
                <w:b/>
                <w:bCs/>
                <w:sz w:val="23"/>
                <w:szCs w:val="23"/>
                <w:lang w:val="kk-KZ" w:eastAsia="ru-RU"/>
              </w:rPr>
            </w:pPr>
            <w:r w:rsidRPr="009E6C21">
              <w:rPr>
                <w:b/>
                <w:bCs/>
                <w:sz w:val="23"/>
                <w:szCs w:val="23"/>
                <w:lang w:val="kk-KZ" w:eastAsia="ru-RU"/>
              </w:rPr>
              <w:t>200</w:t>
            </w:r>
          </w:p>
        </w:tc>
        <w:tc>
          <w:tcPr>
            <w:tcW w:w="1561" w:type="dxa"/>
            <w:tcBorders>
              <w:top w:val="single" w:sz="4" w:space="0" w:color="auto"/>
              <w:left w:val="single" w:sz="4" w:space="0" w:color="auto"/>
              <w:bottom w:val="single" w:sz="4" w:space="0" w:color="auto"/>
              <w:right w:val="single" w:sz="4" w:space="0" w:color="auto"/>
            </w:tcBorders>
            <w:hideMark/>
          </w:tcPr>
          <w:p w14:paraId="7BAFDA3D" w14:textId="77777777" w:rsidR="00EA30EA" w:rsidRPr="009E6C21" w:rsidRDefault="00EA30EA" w:rsidP="00D039DD">
            <w:pPr>
              <w:rPr>
                <w:b/>
                <w:bCs/>
                <w:sz w:val="23"/>
                <w:szCs w:val="23"/>
                <w:lang w:val="kk-KZ" w:eastAsia="ru-RU"/>
              </w:rPr>
            </w:pPr>
            <w:r w:rsidRPr="009E6C21">
              <w:rPr>
                <w:b/>
                <w:bCs/>
                <w:sz w:val="23"/>
                <w:szCs w:val="23"/>
                <w:lang w:val="kk-KZ" w:eastAsia="ru-RU"/>
              </w:rPr>
              <w:t>75</w:t>
            </w:r>
          </w:p>
        </w:tc>
        <w:tc>
          <w:tcPr>
            <w:tcW w:w="1843" w:type="dxa"/>
            <w:tcBorders>
              <w:top w:val="single" w:sz="4" w:space="0" w:color="auto"/>
              <w:left w:val="single" w:sz="4" w:space="0" w:color="auto"/>
              <w:bottom w:val="single" w:sz="4" w:space="0" w:color="auto"/>
              <w:right w:val="single" w:sz="4" w:space="0" w:color="auto"/>
            </w:tcBorders>
            <w:hideMark/>
          </w:tcPr>
          <w:p w14:paraId="245452B1" w14:textId="77777777" w:rsidR="00EA30EA" w:rsidRPr="009E6C21" w:rsidRDefault="00EA30EA" w:rsidP="00D039DD">
            <w:pPr>
              <w:rPr>
                <w:b/>
                <w:bCs/>
                <w:sz w:val="23"/>
                <w:szCs w:val="23"/>
                <w:lang w:val="kk-KZ" w:eastAsia="ru-RU"/>
              </w:rPr>
            </w:pPr>
            <w:r w:rsidRPr="009E6C21">
              <w:rPr>
                <w:b/>
                <w:bCs/>
                <w:sz w:val="23"/>
                <w:szCs w:val="23"/>
                <w:lang w:val="kk-KZ" w:eastAsia="ru-RU"/>
              </w:rPr>
              <w:t>60</w:t>
            </w:r>
          </w:p>
        </w:tc>
        <w:tc>
          <w:tcPr>
            <w:tcW w:w="1276" w:type="dxa"/>
            <w:tcBorders>
              <w:top w:val="single" w:sz="4" w:space="0" w:color="auto"/>
              <w:left w:val="single" w:sz="4" w:space="0" w:color="auto"/>
              <w:bottom w:val="single" w:sz="4" w:space="0" w:color="auto"/>
              <w:right w:val="single" w:sz="4" w:space="0" w:color="auto"/>
            </w:tcBorders>
            <w:hideMark/>
          </w:tcPr>
          <w:p w14:paraId="51F525F1" w14:textId="77777777" w:rsidR="00EA30EA" w:rsidRPr="009E6C21" w:rsidRDefault="00EA30EA" w:rsidP="00D039DD">
            <w:pPr>
              <w:rPr>
                <w:b/>
                <w:bCs/>
                <w:sz w:val="23"/>
                <w:szCs w:val="23"/>
                <w:lang w:val="kk-KZ" w:eastAsia="ru-RU"/>
              </w:rPr>
            </w:pPr>
            <w:r w:rsidRPr="009E6C21">
              <w:rPr>
                <w:b/>
                <w:bCs/>
                <w:sz w:val="23"/>
                <w:szCs w:val="23"/>
                <w:lang w:val="kk-KZ" w:eastAsia="ru-RU"/>
              </w:rPr>
              <w:t>94</w:t>
            </w:r>
          </w:p>
        </w:tc>
        <w:tc>
          <w:tcPr>
            <w:tcW w:w="2268" w:type="dxa"/>
            <w:tcBorders>
              <w:top w:val="single" w:sz="4" w:space="0" w:color="auto"/>
              <w:left w:val="single" w:sz="4" w:space="0" w:color="auto"/>
              <w:bottom w:val="single" w:sz="4" w:space="0" w:color="auto"/>
              <w:right w:val="single" w:sz="4" w:space="0" w:color="auto"/>
            </w:tcBorders>
          </w:tcPr>
          <w:p w14:paraId="44BD7FFE" w14:textId="77777777" w:rsidR="00EA30EA" w:rsidRPr="009E6C21" w:rsidRDefault="00EA30EA" w:rsidP="00D039DD">
            <w:pPr>
              <w:rPr>
                <w:b/>
                <w:bCs/>
                <w:sz w:val="23"/>
                <w:szCs w:val="23"/>
                <w:lang w:val="kk-KZ" w:eastAsia="ru-RU"/>
              </w:rPr>
            </w:pPr>
            <w:r w:rsidRPr="009E6C21">
              <w:rPr>
                <w:sz w:val="23"/>
                <w:szCs w:val="23"/>
                <w:lang w:val="kk-KZ" w:eastAsia="ru-RU"/>
              </w:rPr>
              <w:t xml:space="preserve">200 + 75 + 60 + 94 = </w:t>
            </w:r>
            <w:r w:rsidRPr="009E6C21">
              <w:rPr>
                <w:b/>
                <w:bCs/>
                <w:sz w:val="23"/>
                <w:szCs w:val="23"/>
                <w:lang w:val="kk-KZ" w:eastAsia="ru-RU"/>
              </w:rPr>
              <w:t>429</w:t>
            </w:r>
          </w:p>
          <w:p w14:paraId="34E40D43" w14:textId="77777777" w:rsidR="00EA30EA" w:rsidRPr="009E6C21" w:rsidRDefault="00EA30EA" w:rsidP="00D039DD">
            <w:pPr>
              <w:rPr>
                <w:b/>
                <w:bCs/>
                <w:sz w:val="23"/>
                <w:szCs w:val="23"/>
                <w:lang w:val="kk-KZ" w:eastAsia="ru-RU"/>
              </w:rPr>
            </w:pPr>
            <w:r w:rsidRPr="009E6C21">
              <w:rPr>
                <w:b/>
                <w:bCs/>
                <w:sz w:val="23"/>
                <w:szCs w:val="23"/>
                <w:lang w:val="kk-KZ" w:eastAsia="ru-RU"/>
              </w:rPr>
              <w:t>429 / 6 критери</w:t>
            </w:r>
            <w:r w:rsidRPr="009E6C21">
              <w:rPr>
                <w:b/>
                <w:bCs/>
                <w:sz w:val="23"/>
                <w:szCs w:val="23"/>
                <w:lang w:val="en-US" w:eastAsia="ru-RU"/>
              </w:rPr>
              <w:t>й</w:t>
            </w:r>
            <w:r w:rsidRPr="009E6C21">
              <w:rPr>
                <w:b/>
                <w:bCs/>
                <w:sz w:val="23"/>
                <w:szCs w:val="23"/>
                <w:lang w:val="kk-KZ" w:eastAsia="ru-RU"/>
              </w:rPr>
              <w:t>лер = 71,5</w:t>
            </w:r>
          </w:p>
          <w:p w14:paraId="2BDDA2F3" w14:textId="77777777" w:rsidR="00EA30EA" w:rsidRPr="009E6C21" w:rsidRDefault="00EA30EA" w:rsidP="00D039DD">
            <w:pPr>
              <w:rPr>
                <w:sz w:val="23"/>
                <w:szCs w:val="23"/>
                <w:lang w:val="kk-KZ" w:eastAsia="ru-RU"/>
              </w:rPr>
            </w:pPr>
            <w:r>
              <w:rPr>
                <w:b/>
                <w:bCs/>
                <w:sz w:val="23"/>
                <w:szCs w:val="23"/>
                <w:lang w:val="kk-KZ" w:eastAsia="ru-RU"/>
              </w:rPr>
              <w:t>Қорытынды балл в % = 70</w:t>
            </w:r>
          </w:p>
        </w:tc>
      </w:tr>
    </w:tbl>
    <w:p w14:paraId="3A5FC593" w14:textId="77777777" w:rsidR="00EA30EA" w:rsidRPr="009E6C21" w:rsidRDefault="00EA30EA" w:rsidP="00EA30EA">
      <w:pPr>
        <w:ind w:firstLine="709"/>
        <w:jc w:val="both"/>
        <w:rPr>
          <w:sz w:val="23"/>
          <w:szCs w:val="23"/>
          <w:lang w:val="kk-KZ"/>
        </w:rPr>
      </w:pPr>
    </w:p>
    <w:p w14:paraId="072B5D44" w14:textId="77777777" w:rsidR="00EA30EA" w:rsidRPr="009E6C21" w:rsidRDefault="00EA30EA" w:rsidP="00EA30EA">
      <w:pPr>
        <w:ind w:firstLine="11"/>
        <w:jc w:val="both"/>
        <w:rPr>
          <w:sz w:val="23"/>
          <w:szCs w:val="23"/>
          <w:lang w:val="kk-KZ"/>
        </w:rPr>
      </w:pPr>
      <w:r w:rsidRPr="009E6C21">
        <w:rPr>
          <w:sz w:val="23"/>
          <w:szCs w:val="23"/>
          <w:lang w:val="kk-KZ"/>
        </w:rPr>
        <w:t>Есептеу кезінде алынған пайыздарға сүйене отырып, біз бағалауды бағал</w:t>
      </w:r>
      <w:r>
        <w:rPr>
          <w:sz w:val="23"/>
          <w:szCs w:val="23"/>
          <w:lang w:val="kk-KZ"/>
        </w:rPr>
        <w:t>ау шкаласымен салыстыра аламыз.</w:t>
      </w:r>
      <w:r w:rsidRPr="009E6C21">
        <w:rPr>
          <w:sz w:val="23"/>
          <w:szCs w:val="23"/>
          <w:lang w:val="kk-KZ"/>
        </w:rPr>
        <w:t xml:space="preserve"> 70 баллдан 89 баллға дейін, бұл бағалау шкаласына сәйкес </w:t>
      </w:r>
      <w:r w:rsidRPr="004F00D0">
        <w:rPr>
          <w:bCs/>
          <w:sz w:val="23"/>
          <w:szCs w:val="23"/>
          <w:lang w:val="kk-KZ"/>
        </w:rPr>
        <w:t>«Жақсы»</w:t>
      </w:r>
      <w:r w:rsidRPr="009E6C21">
        <w:rPr>
          <w:sz w:val="23"/>
          <w:szCs w:val="23"/>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sidRPr="004F00D0">
        <w:rPr>
          <w:bCs/>
          <w:sz w:val="23"/>
          <w:szCs w:val="23"/>
          <w:lang w:val="kk-KZ"/>
        </w:rPr>
        <w:t>«Жақсы»</w:t>
      </w:r>
      <w:r w:rsidRPr="004F00D0">
        <w:rPr>
          <w:sz w:val="23"/>
          <w:szCs w:val="23"/>
          <w:lang w:val="kk-KZ"/>
        </w:rPr>
        <w:t xml:space="preserve"> </w:t>
      </w:r>
      <w:r w:rsidRPr="004F00D0">
        <w:rPr>
          <w:bCs/>
          <w:sz w:val="23"/>
          <w:szCs w:val="23"/>
          <w:lang w:val="kk-KZ"/>
        </w:rPr>
        <w:t>70 баллға</w:t>
      </w:r>
      <w:r w:rsidRPr="009E6C21">
        <w:rPr>
          <w:sz w:val="23"/>
          <w:szCs w:val="23"/>
          <w:lang w:val="kk-KZ"/>
        </w:rPr>
        <w:t xml:space="preserve"> бағаланатын болады.</w:t>
      </w:r>
    </w:p>
    <w:p w14:paraId="25A5AA69" w14:textId="77777777" w:rsidR="00EA30EA" w:rsidRPr="009E6C21" w:rsidRDefault="00EA30EA" w:rsidP="00EA30EA">
      <w:pPr>
        <w:pStyle w:val="Default"/>
        <w:rPr>
          <w:sz w:val="23"/>
          <w:szCs w:val="23"/>
          <w:lang w:val="kk-KZ"/>
        </w:rPr>
      </w:pPr>
    </w:p>
    <w:p w14:paraId="5F87342B" w14:textId="77777777" w:rsidR="00EA30EA" w:rsidRPr="005304BB" w:rsidRDefault="00EA30EA" w:rsidP="00EA30EA">
      <w:pPr>
        <w:ind w:firstLine="1134"/>
        <w:jc w:val="both"/>
        <w:rPr>
          <w:b/>
          <w:sz w:val="23"/>
          <w:szCs w:val="23"/>
          <w:lang w:val="kk-KZ"/>
        </w:rPr>
      </w:pPr>
      <w:bookmarkStart w:id="0" w:name="_Hlk107505391"/>
      <w:r w:rsidRPr="00AD7EA7">
        <w:rPr>
          <w:b/>
          <w:sz w:val="23"/>
          <w:szCs w:val="23"/>
          <w:lang w:val="kk-KZ"/>
        </w:rPr>
        <w:t xml:space="preserve">Декан   __________________________________   </w:t>
      </w:r>
      <w:r w:rsidRPr="009E6C21">
        <w:rPr>
          <w:b/>
          <w:sz w:val="23"/>
          <w:szCs w:val="23"/>
          <w:lang w:val="kk-KZ"/>
        </w:rPr>
        <w:t xml:space="preserve"> </w:t>
      </w:r>
      <w:r w:rsidRPr="00AD7EA7">
        <w:rPr>
          <w:b/>
          <w:sz w:val="23"/>
          <w:szCs w:val="23"/>
          <w:lang w:val="kk-KZ"/>
        </w:rPr>
        <w:t xml:space="preserve"> </w:t>
      </w:r>
      <w:r>
        <w:rPr>
          <w:b/>
          <w:color w:val="000000"/>
          <w:sz w:val="23"/>
          <w:szCs w:val="23"/>
          <w:lang w:val="kk-KZ"/>
        </w:rPr>
        <w:t>Қ. Әуесбай</w:t>
      </w:r>
    </w:p>
    <w:p w14:paraId="60E92E09" w14:textId="77777777" w:rsidR="00EA30EA" w:rsidRPr="00AD7EA7" w:rsidRDefault="00EA30EA" w:rsidP="00EA30EA">
      <w:pPr>
        <w:ind w:firstLine="1134"/>
        <w:jc w:val="both"/>
        <w:rPr>
          <w:b/>
          <w:sz w:val="23"/>
          <w:szCs w:val="23"/>
          <w:lang w:val="kk-KZ"/>
        </w:rPr>
      </w:pPr>
    </w:p>
    <w:p w14:paraId="6C97F5FE" w14:textId="77777777" w:rsidR="00EA30EA" w:rsidRPr="009E6C21" w:rsidRDefault="00EA30EA" w:rsidP="00EA30EA">
      <w:pPr>
        <w:ind w:firstLine="1134"/>
        <w:jc w:val="both"/>
        <w:rPr>
          <w:b/>
          <w:sz w:val="23"/>
          <w:szCs w:val="23"/>
          <w:lang w:val="kk-KZ"/>
        </w:rPr>
      </w:pPr>
      <w:r w:rsidRPr="00AD7EA7">
        <w:rPr>
          <w:b/>
          <w:sz w:val="23"/>
          <w:szCs w:val="23"/>
          <w:lang w:val="kk-KZ"/>
        </w:rPr>
        <w:t>Кафедра меңгерушісі _______________________</w:t>
      </w:r>
      <w:r w:rsidRPr="009E6C21">
        <w:rPr>
          <w:b/>
          <w:sz w:val="23"/>
          <w:szCs w:val="23"/>
          <w:lang w:val="kk-KZ"/>
        </w:rPr>
        <w:t xml:space="preserve"> </w:t>
      </w:r>
      <w:r>
        <w:rPr>
          <w:b/>
          <w:sz w:val="23"/>
          <w:szCs w:val="23"/>
          <w:lang w:val="kk-KZ"/>
        </w:rPr>
        <w:t>Ә.Әлжанова</w:t>
      </w:r>
    </w:p>
    <w:p w14:paraId="1CC5129A" w14:textId="77777777" w:rsidR="00EA30EA" w:rsidRPr="00AD7EA7" w:rsidRDefault="00EA30EA" w:rsidP="00EA30EA">
      <w:pPr>
        <w:ind w:firstLine="1134"/>
        <w:jc w:val="both"/>
        <w:rPr>
          <w:b/>
          <w:sz w:val="23"/>
          <w:szCs w:val="23"/>
          <w:lang w:val="kk-KZ"/>
        </w:rPr>
      </w:pPr>
    </w:p>
    <w:p w14:paraId="4F676534" w14:textId="77777777" w:rsidR="00EA30EA" w:rsidRPr="009E6C21" w:rsidRDefault="00EA30EA" w:rsidP="00EA30EA">
      <w:pPr>
        <w:ind w:firstLine="1134"/>
        <w:jc w:val="both"/>
        <w:rPr>
          <w:b/>
          <w:color w:val="000000"/>
          <w:sz w:val="23"/>
          <w:szCs w:val="23"/>
          <w:lang w:val="kk-KZ"/>
        </w:rPr>
      </w:pPr>
      <w:r w:rsidRPr="005304BB">
        <w:rPr>
          <w:b/>
          <w:sz w:val="23"/>
          <w:szCs w:val="23"/>
          <w:lang w:val="kk-KZ"/>
        </w:rPr>
        <w:t>Дәріскер</w:t>
      </w:r>
      <w:r w:rsidRPr="009E6C21">
        <w:rPr>
          <w:b/>
          <w:sz w:val="23"/>
          <w:szCs w:val="23"/>
          <w:lang w:val="kk-KZ"/>
        </w:rPr>
        <w:t xml:space="preserve">  </w:t>
      </w:r>
      <w:r w:rsidRPr="005304BB">
        <w:rPr>
          <w:b/>
          <w:sz w:val="23"/>
          <w:szCs w:val="23"/>
          <w:lang w:val="kk-KZ"/>
        </w:rPr>
        <w:t>__________________________________</w:t>
      </w:r>
      <w:r w:rsidRPr="009E6C21">
        <w:rPr>
          <w:b/>
          <w:sz w:val="23"/>
          <w:szCs w:val="23"/>
          <w:lang w:val="kk-KZ"/>
        </w:rPr>
        <w:t xml:space="preserve">  </w:t>
      </w:r>
      <w:r>
        <w:rPr>
          <w:b/>
          <w:color w:val="000000"/>
          <w:sz w:val="23"/>
          <w:szCs w:val="23"/>
          <w:lang w:val="kk-KZ"/>
        </w:rPr>
        <w:t xml:space="preserve">М. </w:t>
      </w:r>
      <w:bookmarkEnd w:id="0"/>
      <w:r>
        <w:rPr>
          <w:b/>
          <w:color w:val="000000"/>
          <w:sz w:val="23"/>
          <w:szCs w:val="23"/>
          <w:lang w:val="kk-KZ"/>
        </w:rPr>
        <w:t>Абдраев</w:t>
      </w:r>
    </w:p>
    <w:p w14:paraId="13F43932" w14:textId="77777777" w:rsidR="00C857A6" w:rsidRDefault="00C857A6"/>
    <w:sectPr w:rsidR="00C857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6EF295E"/>
    <w:multiLevelType w:val="multilevel"/>
    <w:tmpl w:val="613CA4D2"/>
    <w:lvl w:ilvl="0">
      <w:start w:val="1"/>
      <w:numFmt w:val="decimal"/>
      <w:lvlText w:val="%1."/>
      <w:lvlJc w:val="left"/>
      <w:pPr>
        <w:ind w:left="936" w:hanging="360"/>
      </w:pPr>
      <w:rPr>
        <w:rFonts w:hint="default"/>
        <w:b/>
      </w:rPr>
    </w:lvl>
    <w:lvl w:ilvl="1">
      <w:start w:val="4"/>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num w:numId="1" w16cid:durableId="298342243">
    <w:abstractNumId w:val="2"/>
  </w:num>
  <w:num w:numId="2" w16cid:durableId="1265114774">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79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EA"/>
    <w:rsid w:val="000611EC"/>
    <w:rsid w:val="0029233F"/>
    <w:rsid w:val="002C7EC7"/>
    <w:rsid w:val="006208A7"/>
    <w:rsid w:val="00A503E6"/>
    <w:rsid w:val="00C857A6"/>
    <w:rsid w:val="00EA30EA"/>
    <w:rsid w:val="00FB37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9265"/>
  <w15:chartTrackingRefBased/>
  <w15:docId w15:val="{A6B00677-9C33-45CD-AABB-59077863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0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uiPriority w:val="9"/>
    <w:qFormat/>
    <w:rsid w:val="00EA3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3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30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30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30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30E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30E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30E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30E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0E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30E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30E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30E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30E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30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30EA"/>
    <w:rPr>
      <w:rFonts w:eastAsiaTheme="majorEastAsia" w:cstheme="majorBidi"/>
      <w:color w:val="595959" w:themeColor="text1" w:themeTint="A6"/>
    </w:rPr>
  </w:style>
  <w:style w:type="character" w:customStyle="1" w:styleId="80">
    <w:name w:val="Заголовок 8 Знак"/>
    <w:basedOn w:val="a0"/>
    <w:link w:val="8"/>
    <w:uiPriority w:val="9"/>
    <w:semiHidden/>
    <w:rsid w:val="00EA30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30EA"/>
    <w:rPr>
      <w:rFonts w:eastAsiaTheme="majorEastAsia" w:cstheme="majorBidi"/>
      <w:color w:val="272727" w:themeColor="text1" w:themeTint="D8"/>
    </w:rPr>
  </w:style>
  <w:style w:type="paragraph" w:styleId="a3">
    <w:name w:val="Title"/>
    <w:basedOn w:val="a"/>
    <w:next w:val="a"/>
    <w:link w:val="a4"/>
    <w:uiPriority w:val="10"/>
    <w:qFormat/>
    <w:rsid w:val="00EA30E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3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0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30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30EA"/>
    <w:pPr>
      <w:spacing w:before="160"/>
      <w:jc w:val="center"/>
    </w:pPr>
    <w:rPr>
      <w:i/>
      <w:iCs/>
      <w:color w:val="404040" w:themeColor="text1" w:themeTint="BF"/>
    </w:rPr>
  </w:style>
  <w:style w:type="character" w:customStyle="1" w:styleId="22">
    <w:name w:val="Цитата 2 Знак"/>
    <w:basedOn w:val="a0"/>
    <w:link w:val="21"/>
    <w:uiPriority w:val="29"/>
    <w:rsid w:val="00EA30EA"/>
    <w:rPr>
      <w:i/>
      <w:iCs/>
      <w:color w:val="404040" w:themeColor="text1" w:themeTint="BF"/>
    </w:rPr>
  </w:style>
  <w:style w:type="paragraph" w:styleId="a7">
    <w:name w:val="List Paragraph"/>
    <w:aliases w:val="без абзаца,маркированный,ПАРАГРАФ,List Paragraph,Абзац списка11,Абзац списка7,Абзац списка71,Абзац списка8,List Paragraph1,Абзац с отступом,References"/>
    <w:basedOn w:val="a"/>
    <w:link w:val="a8"/>
    <w:uiPriority w:val="34"/>
    <w:qFormat/>
    <w:rsid w:val="00EA30EA"/>
    <w:pPr>
      <w:ind w:left="720"/>
      <w:contextualSpacing/>
    </w:pPr>
  </w:style>
  <w:style w:type="character" w:styleId="a9">
    <w:name w:val="Intense Emphasis"/>
    <w:basedOn w:val="a0"/>
    <w:uiPriority w:val="21"/>
    <w:qFormat/>
    <w:rsid w:val="00EA30EA"/>
    <w:rPr>
      <w:i/>
      <w:iCs/>
      <w:color w:val="0F4761" w:themeColor="accent1" w:themeShade="BF"/>
    </w:rPr>
  </w:style>
  <w:style w:type="paragraph" w:styleId="aa">
    <w:name w:val="Intense Quote"/>
    <w:basedOn w:val="a"/>
    <w:next w:val="a"/>
    <w:link w:val="ab"/>
    <w:uiPriority w:val="30"/>
    <w:qFormat/>
    <w:rsid w:val="00EA3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A30EA"/>
    <w:rPr>
      <w:i/>
      <w:iCs/>
      <w:color w:val="0F4761" w:themeColor="accent1" w:themeShade="BF"/>
    </w:rPr>
  </w:style>
  <w:style w:type="character" w:styleId="ac">
    <w:name w:val="Intense Reference"/>
    <w:basedOn w:val="a0"/>
    <w:uiPriority w:val="32"/>
    <w:qFormat/>
    <w:rsid w:val="00EA30EA"/>
    <w:rPr>
      <w:b/>
      <w:bCs/>
      <w:smallCaps/>
      <w:color w:val="0F4761" w:themeColor="accent1" w:themeShade="BF"/>
      <w:spacing w:val="5"/>
    </w:rPr>
  </w:style>
  <w:style w:type="paragraph" w:customStyle="1" w:styleId="Default">
    <w:name w:val="Default"/>
    <w:rsid w:val="00EA30EA"/>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a8">
    <w:name w:val="Абзац списка Знак"/>
    <w:aliases w:val="без абзаца Знак,маркированный Знак,ПАРАГРАФ Знак,List Paragraph Знак,Абзац списка11 Знак,Абзац списка7 Знак,Абзац списка71 Знак,Абзац списка8 Знак,List Paragraph1 Знак,Абзац с отступом Знак,References Знак"/>
    <w:link w:val="a7"/>
    <w:uiPriority w:val="34"/>
    <w:qFormat/>
    <w:locked/>
    <w:rsid w:val="00EA30EA"/>
  </w:style>
  <w:style w:type="character" w:customStyle="1" w:styleId="normaltextrun">
    <w:name w:val="normaltextrun"/>
    <w:basedOn w:val="a0"/>
    <w:rsid w:val="00EA30EA"/>
  </w:style>
  <w:style w:type="paragraph" w:customStyle="1" w:styleId="paragraph">
    <w:name w:val="paragraph"/>
    <w:basedOn w:val="a"/>
    <w:rsid w:val="00EA30EA"/>
    <w:pPr>
      <w:widowControl/>
      <w:autoSpaceDE/>
      <w:autoSpaceDN/>
      <w:spacing w:before="100" w:beforeAutospacing="1" w:after="100" w:afterAutospacing="1"/>
    </w:pPr>
    <w:rPr>
      <w:sz w:val="24"/>
      <w:szCs w:val="24"/>
      <w:lang w:eastAsia="ru-RU"/>
    </w:rPr>
  </w:style>
  <w:style w:type="table" w:styleId="ad">
    <w:name w:val="Table Grid"/>
    <w:basedOn w:val="a1"/>
    <w:uiPriority w:val="59"/>
    <w:rsid w:val="00EA30EA"/>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EA30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4A625A4BDFF1C40A82AB721DD173615" ma:contentTypeVersion="4" ma:contentTypeDescription="Создание документа." ma:contentTypeScope="" ma:versionID="29655f5e48ae2115e6bd5309f2788696">
  <xsd:schema xmlns:xsd="http://www.w3.org/2001/XMLSchema" xmlns:xs="http://www.w3.org/2001/XMLSchema" xmlns:p="http://schemas.microsoft.com/office/2006/metadata/properties" xmlns:ns3="3ad9c067-219a-4b3b-8d39-1bc689d76a9c" targetNamespace="http://schemas.microsoft.com/office/2006/metadata/properties" ma:root="true" ma:fieldsID="b38faf99441920e3935b517890bfb310" ns3:_="">
    <xsd:import namespace="3ad9c067-219a-4b3b-8d39-1bc689d76a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9c067-219a-4b3b-8d39-1bc689d76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83CE8-4AC9-4E81-B738-58034F596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9c067-219a-4b3b-8d39-1bc689d76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2BD72-81E5-4B3C-B5AB-26DFEE51A86C}">
  <ds:schemaRef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3ad9c067-219a-4b3b-8d39-1bc689d76a9c"/>
  </ds:schemaRefs>
</ds:datastoreItem>
</file>

<file path=customXml/itemProps3.xml><?xml version="1.0" encoding="utf-8"?>
<ds:datastoreItem xmlns:ds="http://schemas.openxmlformats.org/officeDocument/2006/customXml" ds:itemID="{E0EE734A-B19B-4D57-909E-A88D7D095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Әбдікәрім Абылай Сағадатұлы</dc:creator>
  <cp:keywords/>
  <dc:description/>
  <cp:lastModifiedBy>Әбдікәрім Абылай Сағадатұлы</cp:lastModifiedBy>
  <cp:revision>2</cp:revision>
  <dcterms:created xsi:type="dcterms:W3CDTF">2024-11-08T12:16:00Z</dcterms:created>
  <dcterms:modified xsi:type="dcterms:W3CDTF">2024-11-08T12:16:00Z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0x01010094A625A4BDFF1C40A82AB721DD173615</vt:lpwstr>
  </property>
</Properties>
</file>